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Migracions del segle XXI: un fenomen estructural</w:t>
      </w:r>
    </w:p>
    <w:p>
      <w:pPr>
        <w:jc w:val="both"/>
        <w:spacing w:lineRule="auto"/>
      </w:pPr>
      <w:r>
        <w:rPr>
          <w:color w:val="5b5e58"/>
          <w:rFonts w:ascii="Helvetica" w:hAnsi="Helvetica"/>
          <w:sz w:val="22"/>
          <w:i/>
        </w:rPr>
        <w:t xml:space="preserve">Les migracions cap a Europa no són una notícia sobtada, sinó un fenomen de fons: causes profundes, unes grans rutes i una demografia pròpia. Les llegim com la conseqüència del món que Europa va construir, amb el cas del Sàhara Occidental com a exemple.</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què va concloure la Cort Internacional de Justícia el 1975 sobre els vincles de sobirania entre el Sàhara Occidental i el Marroc?</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És el dictamen del principal tribunal internacional. Quina autoritat li dona això? I com és que, tot i un dictamen tan clar sobre el dret a l'autodeterminació, el conflicte encara no s'ha resolt?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Connecta les causes profundes de les migracions (les fronteres de Berlín, l'extracció, el deute) amb la demografia de dos continents veïns: un que envelleix i un que és jove i creix.</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Si la major part de la migració africana no va cap a Europa sinó cap a altres països africans, què diu això dels titulars que parlen d'una «allau» cap al nostre continent?</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Cada any, milers de persones arrisquen la vida per entrar a Europa. Els titulars ho presenten sovint com una emergència sobtada, una «allau» que arriba de cop. Però mirat amb les eines d'aquesta càpsula, el fenomen migratori no té res de sobtat: és </w:t>
      </w:r>
      <w:r>
        <w:rPr>
          <w:color w:val="373a36"/>
          <w:rFonts w:ascii="Helvetica" w:hAnsi="Helvetica"/>
          <w:sz w:val="24"/>
          <w:b/>
        </w:rPr>
        <w:t xml:space="preserve">estructural</w:t>
      </w:r>
      <w:r>
        <w:rPr>
          <w:color w:val="373a36"/>
          <w:rFonts w:ascii="Helvetica" w:hAnsi="Helvetica"/>
          <w:sz w:val="24"/>
        </w:rPr>
        <w:t xml:space="preserve">. Té causes profundes que venen de lluny, unes rutes definides que es repeteixen any rere any, i una demografia que es pot mesurar. Aquesta sessió el llegeix com el que és —una conseqüència del món que Europa va construir— i no com una notícia d'estiu.</w:t>
      </w:r>
    </w:p>
    <w:p>
      <w:pPr>
        <w:ind w:firstLine="284"/>
        <w:jc w:val="both"/>
        <w:spacing w:line="300" w:lineRule="auto"/>
      </w:pPr>
      <w:r>
        <w:rPr>
          <w:color w:val="373a36"/>
          <w:rFonts w:ascii="Helvetica" w:hAnsi="Helvetica"/>
          <w:sz w:val="24"/>
        </w:rPr>
        <w:t xml:space="preserve">Comencem per les causes. Reduir la migració a «gent que ve a buscar-se la vida» es queda molt curt. Darrere de cada ruta hi ha raons de fons, i moltes les hem trobat pel camí: fronteres traçades a Berlín que encara provoquen conflictes, economies dissenyades per exportar matèries primeres barates, deutes que ofeguen els pressupostos públics, i ara també una crisi climàtica que castiga primer els països que menys hi han contribuït. </w:t>
      </w:r>
      <w:r>
        <w:rPr>
          <w:color w:val="373a36"/>
          <w:rFonts w:ascii="Helvetica" w:hAnsi="Helvetica"/>
          <w:sz w:val="24"/>
          <w:b/>
        </w:rPr>
        <w:t xml:space="preserve">Les persones no marxen per caprici: marxen perquè, en molts llocs, quedar-s'hi s'ha tornat impossible.</w:t>
      </w:r>
    </w:p>
    <w:p>
      <w:pPr>
        <w:ind w:firstLine="284"/>
        <w:jc w:val="both"/>
        <w:spacing w:line="300" w:lineRule="auto"/>
      </w:pPr>
      <w:r>
        <w:rPr>
          <w:color w:val="373a36"/>
          <w:rFonts w:ascii="Helvetica" w:hAnsi="Helvetica"/>
          <w:sz w:val="24"/>
        </w:rPr>
        <w:t xml:space="preserve">Aquestes causes es canalitzen per unes </w:t>
      </w:r>
      <w:r>
        <w:rPr>
          <w:color w:val="373a36"/>
          <w:rFonts w:ascii="Helvetica" w:hAnsi="Helvetica"/>
          <w:sz w:val="24"/>
          <w:b/>
        </w:rPr>
        <w:t xml:space="preserve">grans rutes</w:t>
      </w:r>
      <w:r>
        <w:rPr>
          <w:color w:val="373a36"/>
          <w:rFonts w:ascii="Helvetica" w:hAnsi="Helvetica"/>
          <w:sz w:val="24"/>
        </w:rPr>
        <w:t xml:space="preserve">. Cap a Europa, les principals travessen el Mediterrani: la central, de Líbia i Tunísia cap a Itàlia; l'occidental, cap a la península; i l'atlàntica, cap a les Canàries. Però aquí cal desmuntar un tòpic amb dades: la major part de la migració africana no va cap a Europa. Qui deixa casa seva, majoritàriament es queda dins del continent, en països veïns. El que arriba a les nostres fronteres és només una fracció d'un moviment molt més gran i sobretot intern: països com Uganda, Etiòpia o el Txad acullen més persones desplaçades de països veïns que qualsevol estat europeu.</w:t>
      </w:r>
    </w:p>
    <w:p>
      <w:pPr>
        <w:ind w:firstLine="284"/>
        <w:jc w:val="both"/>
        <w:spacing w:line="300" w:lineRule="auto"/>
      </w:pPr>
      <w:r>
        <w:rPr>
          <w:color w:val="373a36"/>
          <w:rFonts w:ascii="Helvetica" w:hAnsi="Helvetica"/>
          <w:sz w:val="24"/>
        </w:rPr>
        <w:t xml:space="preserve">I al fons de tot hi ha la demografia, un motor lent però poderós. Europa envelleix i té cada cop menys joves; l'Àfrica subsahariana és el continent més jove del planeta i la seva població encara creix de pressa. Dos veïns amb piràmides d'edat oposades, separats per pocs quilòmetres de mar, generen una pressió de fons que cap tanca no pot anul·lar. Llegir la migració com un fenomen demogràfic i estructural, i no com una successió de notícies, és el pas que la converteix en un problema que es pot pensar de veritat. Aquesta pressió té, a més, una cara que els titulars rarament expliquen: una Europa que envelleix necessitarà mà d'obra jove per sostenir les pensions i els serveis, de manera que la migració no és només un repte, sinó també una peça del seu propi futur econòmic. Reconèixer-ho no elimina els conflictes que genera, però obliga a discutir-la amb dades, i no amb pànic.</w:t>
      </w:r>
    </w:p>
    <w:p>
      <w:pPr>
        <w:ind w:firstLine="284"/>
        <w:jc w:val="both"/>
        <w:spacing w:line="300" w:lineRule="auto"/>
      </w:pPr>
      <w:r>
        <w:rPr>
          <w:color w:val="373a36"/>
          <w:rFonts w:ascii="Helvetica" w:hAnsi="Helvetica"/>
          <w:sz w:val="24"/>
        </w:rPr>
        <w:t xml:space="preserve">Val la pena posar-hi xifres. El 2023 van morir o desaparèixer </w:t>
      </w:r>
      <w:r>
        <w:rPr>
          <w:color w:val="373a36"/>
          <w:rFonts w:ascii="Helvetica" w:hAnsi="Helvetica"/>
          <w:sz w:val="24"/>
          <w:b/>
        </w:rPr>
        <w:t xml:space="preserve">més de tres mil persones</w:t>
      </w:r>
      <w:r>
        <w:rPr>
          <w:color w:val="373a36"/>
          <w:rFonts w:ascii="Helvetica" w:hAnsi="Helvetica"/>
          <w:sz w:val="24"/>
        </w:rPr>
        <w:t xml:space="preserve"> intentant travessar el Mediterrani. No són una massa anònima: són pagesos que han perdut les collites, joves sense feina en economies dependents, famílies que fugen de conflictes amb arrels colonials. Cadascuna d'aquelles morts és, en part, una conseqüència llunyana de decisions preses fa més d'un segle.</w:t>
      </w:r>
    </w:p>
    <w:p>
      <w:pPr>
        <w:ind w:firstLine="284"/>
        <w:jc w:val="both"/>
        <w:spacing w:line="300" w:lineRule="auto"/>
      </w:pPr>
      <w:r>
        <w:rPr>
          <w:color w:val="373a36"/>
          <w:rFonts w:ascii="Helvetica" w:hAnsi="Helvetica"/>
          <w:sz w:val="24"/>
        </w:rPr>
        <w:t xml:space="preserve">Un sol territori concentra gairebé tot això: el </w:t>
      </w:r>
      <w:r>
        <w:rPr>
          <w:color w:val="373a36"/>
          <w:rFonts w:ascii="Helvetica" w:hAnsi="Helvetica"/>
          <w:sz w:val="24"/>
          <w:b/>
        </w:rPr>
        <w:t xml:space="preserve">Sàhara Occidental</w:t>
      </w:r>
      <w:r>
        <w:rPr>
          <w:color w:val="373a36"/>
          <w:rFonts w:ascii="Helvetica" w:hAnsi="Helvetica"/>
          <w:sz w:val="24"/>
        </w:rPr>
        <w:t xml:space="preserve">, la colònia que no s'ha acabat de descolonitzar. Quan Espanya se'n va retirar el </w:t>
      </w:r>
      <w:r>
        <w:rPr>
          <w:color w:val="373a36"/>
          <w:rFonts w:ascii="Helvetica" w:hAnsi="Helvetica"/>
          <w:sz w:val="24"/>
          <w:b/>
        </w:rPr>
        <w:t xml:space="preserve">1975</w:t>
      </w:r>
      <w:r>
        <w:rPr>
          <w:color w:val="373a36"/>
          <w:rFonts w:ascii="Helvetica" w:hAnsi="Helvetica"/>
          <w:sz w:val="24"/>
        </w:rPr>
        <w:t xml:space="preserve">, sense organitzar la consulta que havia promès, el Marroc hi va enviar centenars de milers de persones en la Marxa Verda i en va ocupar la major part. Des d'aleshores, desenes de milers de sahrauís viuen en camps de refugiats al desert d'Algèria, com el de la imatge, en un dels exilis més llargs del món. El territori està dividit per un mur de sorra de </w:t>
      </w:r>
      <w:r>
        <w:rPr>
          <w:color w:val="373a36"/>
          <w:rFonts w:ascii="Helvetica" w:hAnsi="Helvetica"/>
          <w:sz w:val="24"/>
          <w:b/>
        </w:rPr>
        <w:t xml:space="preserve">més de 2.700 quilòmetres</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Què en diu el dret internacional? El 1975, poc abans de la retirada espanyola, la </w:t>
      </w:r>
      <w:r>
        <w:rPr>
          <w:color w:val="373a36"/>
          <w:rFonts w:ascii="Helvetica" w:hAnsi="Helvetica"/>
          <w:sz w:val="24"/>
          <w:b/>
        </w:rPr>
        <w:t xml:space="preserve">Cort Internacional de Justícia</w:t>
      </w:r>
      <w:r>
        <w:rPr>
          <w:color w:val="373a36"/>
          <w:rFonts w:ascii="Helvetica" w:hAnsi="Helvetica"/>
          <w:sz w:val="24"/>
        </w:rPr>
        <w:t xml:space="preserve"> va emetre el dictamen que llegiràs a L'Arxiu. Va concloure que no existia cap vincle de sobirania territorial entre el Sàhara Occidental i el Marroc que pogués impedir el dret del poble sahrauí a decidir lliurement el seu futur. Les Nacions Unides van crear el 1991 una missió, la MINURSO, per organitzar el referèndum. Han passat més de tres dècades i encara no s'ha fet: el dret proclamat i el dret aplicat, un cop més, no coincideixen, en part pels interessos econòmics i estratègics que hi ha en joc.</w:t>
      </w:r>
    </w:p>
    <w:p>
      <w:pPr>
        <w:ind w:firstLine="284"/>
        <w:jc w:val="both"/>
        <w:spacing w:line="300" w:lineRule="auto"/>
      </w:pPr>
      <w:r>
        <w:rPr>
          <w:color w:val="373a36"/>
          <w:rFonts w:ascii="Helvetica" w:hAnsi="Helvetica"/>
          <w:sz w:val="24"/>
        </w:rPr>
        <w:t xml:space="preserve">Queda la pregunta més delicada, la que enllaça tota aquesta història amb tu: quina responsabilitat té Europa —i Espanya— en tot això? No té una única resposta, i convé pensar-hi fugint de dos extrems igualment còmodes: la culpa absoluta, que ho carrega tot sobre Europa i oblida els governs locals, i la negació absoluta, que fa veure que la història colonial no hi té res a veure. Aquest debat, però, no es resol llegint: es resol argumentant, amb dades al davant. Per això el treballaràs a les activitats, on hauràs de prendre una posició i defensar-la.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passat colonial és història antiga que ja no té res a veure amb el món d'avui.»</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El colonialisme sembla llunyà: els imperis van caure fa dècades i als llibres apareix com un capítol tancat. A més, resulta incòmode pensar que el nostre benestar pugui tenir alguna relació amb la pobresa d'altres llocs, i és més fàcil considerar-ho aigua passada.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Tota aquesta càpsula demostra el contrari. Les fronteres que provoquen conflictes a l'Àfrica es van traçar a Berlín; les economies que exporten recursos i importen productes acabats es van dissenyar en època colonial; el deute i la dependència vénen d'aquella etapa; i el Sàhara Occidental és, literalment, una descolonització pendent. Les migracions que arriben avui a Europa segueixen, en bona part, les línies de força d'aquell món. El passat colonial no és un capítol tancat: és el terreny sobre el qual encara caminem.</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món que Europa va construir entre 1870 i 1914 no ha desaparegut: n'hem heretat les fronteres, les desigualtats i els conflictes. Per això entendre aquesta història és entendre el present.</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Sàhara Occidental: antiga colònia espanyola. Espanya s'hi va retirar el 1975 sense fer la consulta promesa; el Marroc en va ocupar la major part després de la Marxa Verda.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Dictamen de la CIJ (1975): va concloure que no hi havia vincles de sobirania que impedissin el dret del poble sahrauí a l'autodeterminació.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MINURSO (1991): missió de l'ONU creada per organitzar el referèndum d'autodeterminació al Sàhara Occidental. El referèndum encara no s'ha celebrat.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Causes profundes de les migracions: fronteres colonials, extracció de recursos, deute, dependència econòmica i, cada cop més, la crisi climàtica.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Rutes i demografia: la major part de la migració africana es queda dins d'Àfrica; cap a Europa, les grans rutes travessen el Mediterrani (central, occidental, atlàntica). Al fons, dues demografies oposades: una Àfrica jove i en creixement i una Europa que envelleix.</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Sistema centre-perifèria: l'estructura, construïda al segle XIX, que continua concentrant la riquesa al «centre» i mantenint la «perifèria» com a proveïdora de recursos i mà d'obra.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Els dos extrems a evitar en el debat: la culpa absoluta (només Europa és responsable) i la negació absoluta (la història colonial no hi té res a veure).</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crisi climàtica.</w:t>
      </w:r>
      <w:r>
        <w:rPr>
          <w:color w:val="373a36"/>
          <w:rFonts w:ascii="Helvetica" w:hAnsi="Helvetica"/>
          <w:sz w:val="24"/>
        </w:rPr>
        <w:t xml:space="preserve"> Alteració del clima causada per l'activitat humana. Afecta especialment regions ja empobrides d'Àfrica i Àsia, on sequeres i inundacions destrueixen collites i empenyen la gent a marxar.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persones desplaçades.</w:t>
      </w:r>
      <w:r>
        <w:rPr>
          <w:color w:val="373a36"/>
          <w:rFonts w:ascii="Helvetica" w:hAnsi="Helvetica"/>
          <w:sz w:val="24"/>
        </w:rPr>
        <w:t xml:space="preserve"> Qui ha hagut de deixar casa seva per força (guerra, persecució, desastre). Si travessa una frontera internacional i demana protecció, és refugiat; si es queda dins del seu país, és desplaçat intern. Cap dels dos no és el mateix que «migrant econòmic», i confondre'ls és el primer pas per no entendre la xifra.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demografia.</w:t>
      </w:r>
      <w:r>
        <w:rPr>
          <w:color w:val="373a36"/>
          <w:rFonts w:ascii="Helvetica" w:hAnsi="Helvetica"/>
          <w:sz w:val="24"/>
        </w:rPr>
        <w:t xml:space="preserve"> Estudi de la població: quanta n'hi ha, quina edat té, com creix o decreix. Dues demografies veïnes i oposades —una Àfrica jove i en creixement, una Europa que envelleix i es despobla— són un dels motors de fons de la migració del segle XXI.</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Marxa Verda.</w:t>
      </w:r>
      <w:r>
        <w:rPr>
          <w:color w:val="373a36"/>
          <w:rFonts w:ascii="Helvetica" w:hAnsi="Helvetica"/>
          <w:sz w:val="24"/>
        </w:rPr>
        <w:t xml:space="preserve"> Marxa organitzada pel Marroc el novembre de 1975: uns 350.000 civils van entrar al Sàhara Occidental per reclamar-lo, coincidint amb la retirada d'Espanya.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mur de sorra.</w:t>
      </w:r>
      <w:r>
        <w:rPr>
          <w:color w:val="373a36"/>
          <w:rFonts w:ascii="Helvetica" w:hAnsi="Helvetica"/>
          <w:sz w:val="24"/>
        </w:rPr>
        <w:t xml:space="preserve"> Barrera defensiva construïda pel Marroc entre els anys vuitanta i noranta: terraplens de sorra i pedra, amb búnquers, filferro i un dels camps de mines més extensos del món al costat. Separa la franja que controla el Marroc de la que controla el Front Polisario.</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dictamen.</w:t>
      </w:r>
      <w:r>
        <w:rPr>
          <w:color w:val="373a36"/>
          <w:rFonts w:ascii="Helvetica" w:hAnsi="Helvetica"/>
          <w:sz w:val="24"/>
        </w:rPr>
        <w:t xml:space="preserve"> Opinió jurídica formal d'un tribunal o organisme. El de la Cort Internacional de Justícia (1975) no era una sentència d'obligat compliment, però sí una autoritat jurídica de primer ordre.</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MINURSO.</w:t>
      </w:r>
      <w:r>
        <w:rPr>
          <w:color w:val="373a36"/>
          <w:rFonts w:ascii="Helvetica" w:hAnsi="Helvetica"/>
          <w:sz w:val="24"/>
        </w:rPr>
        <w:t xml:space="preserve"> Missió de l'ONU per al Referèndum al Sàhara Occidental, creada el 1991 per organitzar la consulta d'autodeterminació i vigilar l'alto el foc. El referèndum, previst per a poc després, encara no s'ha celebrat.</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El dret del poble sahrauí</w:t>
      </w:r>
    </w:p>
    <w:p>
      <w:pPr>
        <w:ind w:firstLine="284"/>
        <w:ind w:left="567" w:right="567"/>
        <w:jc w:val="both"/>
        <w:spacing w:lineRule="auto"/>
      </w:pPr>
      <w:r>
        <w:rPr>
          <w:i/>
        </w:rPr>
        <w:t xml:space="preserve">«Els materials i la informació presentats a la Cort no estableixen cap vincle de sobirania territorial entre el territori del Sàhara Occidental i el Regne del Marroc o l'entitat mauritana. La Cort no ha trobat vincles jurídics que puguin afectar l'aplicació del principi d'autodeterminació.»</w:t>
      </w:r>
    </w:p>
    <w:p>
      <w:pPr>
        <w:jc w:val="left"/>
        <w:spacing w:lineRule="auto"/>
      </w:pPr>
      <w:r>
        <w:rPr>
          <w:color w:val="5b5e58"/>
          <w:rFonts w:ascii="Helvetica" w:hAnsi="Helvetica"/>
          <w:sz w:val="20"/>
        </w:rPr>
        <w:t xml:space="preserve">Cort Internacional de Justícia (ONU) · Dictamen sobre el Sàhara Occidental, 16 d'octubre de 1975 · Font: https://www.icj-cij.org/case/61</w:t>
      </w:r>
    </w:p>
    <w:p>
      <w:pPr>
        <w:jc w:val="both"/>
        <w:spacing w:line="300" w:lineRule="auto"/>
      </w:pPr>
      <w:r>
        <w:rPr>
          <w:color w:val="373a36"/>
          <w:rFonts w:ascii="Helvetica" w:hAnsi="Helvetica"/>
          <w:sz w:val="24"/>
        </w:rPr>
        <w:t xml:space="preserve">Aquest dictamen és la resposta del màxim tribunal internacional a la pregunta de qui té drets sobre el Sàhara Occidental. La conclusió és clara: cap vincle de sobirania no justifica ignorar el dret del poble sahrauí a decidir. És una font que tanca el cercle de la càpsula, perquè mostra la distància entre el que diu el dret internacional i el que passa realment sobre el terreny, on el referèndum promès el 1991 encara no s'ha celebrat.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dictamen de la Cort</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el dictamen de la CIJ a L'Arxiu. A la llibreta (60-90 paraules): (1) explica què va decidir el tribunal el 1975; (2) digues per què dona suport al dret del poble sahrauí; (3) assenyala per què, tot i ser tan clar, no s'ha aplicat.</w:t>
      </w:r>
    </w:p>
    <w:p>
      <w:pPr>
        <w:ind w:firstLine="284"/>
        <w:jc w:val="both"/>
        <w:spacing w:line="300" w:lineRule="auto"/>
      </w:pPr>
      <w:r>
        <w:rPr>
          <w:color w:val="373a36"/>
          <w:rFonts w:ascii="Helvetica" w:hAnsi="Helvetica"/>
          <w:sz w:val="24"/>
          <w:i/>
        </w:rPr>
        <w:t xml:space="preserve">Pista: Comença el pas 1 així: «El 1975, la Cort va concloure que…». Fes servir el terme autodeterminació.</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Els tres punts sobre el dictamen de la CIJ, resolts (60-90 paraules).</w:t>
      </w:r>
    </w:p>
    <w:p>
      <w:pPr>
        <w:ind w:firstLine="284"/>
        <w:jc w:val="both"/>
        <w:spacing w:line="300" w:lineRule="auto"/>
      </w:pPr>
      <w:r>
        <w:rPr>
          <w:color w:val="6b7754"/>
          <w:rFonts w:ascii="Helvetica" w:hAnsi="Helvetica"/>
          <w:sz w:val="24"/>
          <w:b/>
        </w:rPr>
        <w:t xml:space="preserve">2. El fris del cas del Sàhara</w:t>
      </w:r>
      <w:r>
        <w:rPr>
          <w:color w:val="373a36"/>
          <w:rFonts w:ascii="Helvetica" w:hAnsi="Helvetica"/>
          <w:sz w:val="24"/>
        </w:rPr>
        <w:t xml:space="preserve"> — </w:t>
      </w:r>
      <w:r>
        <w:rPr>
          <w:color w:val="373a36"/>
          <w:rFonts w:ascii="Helvetica" w:hAnsi="Helvetica"/>
          <w:sz w:val="24"/>
          <w:i/>
        </w:rPr>
        <w:t xml:space="preserve">Fris de procés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Representa en un fris de procés (una tira de caixes amb fletxes) les etapes del cas del Sàhara Occidental: retirada d'Espanya i Marxa Verda (1975) → ocupació i mur de sorra → missió MINURSO i referèndum promès (1991) → situació actual, amb desenes de milers de persones al camp de refugiats de la imatge que encapçala la sessió. Explica cada etapa en una frase (60-90 paraules en total).</w:t>
      </w:r>
    </w:p>
    <w:p>
      <w:pPr>
        <w:ind w:firstLine="284"/>
        <w:jc w:val="both"/>
        <w:spacing w:line="300" w:lineRule="auto"/>
      </w:pPr>
      <w:r>
        <w:rPr>
          <w:color w:val="373a36"/>
          <w:rFonts w:ascii="Helvetica" w:hAnsi="Helvetica"/>
          <w:sz w:val="24"/>
          <w:i/>
        </w:rPr>
        <w:t xml:space="preserve">Pista: Un fris ordena els passos d'un procés. Fixa't que la darrera caixa (el present) segueix oberta: el referèndum encara no s'ha fet.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fris de quatre caixes amb fletxes, cada etapa explicada en una frase (60-90 paraules).</w:t>
      </w:r>
    </w:p>
    <w:p>
      <w:pPr>
        <w:ind w:firstLine="284"/>
        <w:jc w:val="both"/>
        <w:spacing w:line="300" w:lineRule="auto"/>
      </w:pPr>
      <w:r>
        <w:rPr>
          <w:color w:val="6b7754"/>
          <w:rFonts w:ascii="Helvetica" w:hAnsi="Helvetica"/>
          <w:sz w:val="24"/>
          <w:b/>
        </w:rPr>
        <w:t xml:space="preserve">3. El dictamen, paraula per paraula</w:t>
      </w:r>
      <w:r>
        <w:rPr>
          <w:color w:val="373a36"/>
          <w:rFonts w:ascii="Helvetica" w:hAnsi="Helvetica"/>
          <w:sz w:val="24"/>
        </w:rPr>
        <w:t xml:space="preserve"> — </w:t>
      </w:r>
      <w:r>
        <w:rPr>
          <w:color w:val="373a36"/>
          <w:rFonts w:ascii="Helvetica" w:hAnsi="Helvetica"/>
          <w:sz w:val="24"/>
          <w:i/>
        </w:rPr>
        <w:t xml:space="preserve">Localitzar i citar</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A la font de L'Arxiu (el dictamen de la CIJ), localitza i copia les paraules exactes sobre els vincles de sobirania entre el Sàhara i el Marroc. A sota, en una frase, indica quin tribunal ho va dictaminar i en quin any, i què implica per al dret del poble sahrauí.</w:t>
      </w:r>
    </w:p>
    <w:p>
      <w:pPr>
        <w:ind w:firstLine="284"/>
        <w:jc w:val="both"/>
        <w:spacing w:line="300" w:lineRule="auto"/>
      </w:pPr>
      <w:r>
        <w:rPr>
          <w:color w:val="373a36"/>
          <w:rFonts w:ascii="Helvetica" w:hAnsi="Helvetica"/>
          <w:sz w:val="24"/>
          <w:i/>
        </w:rPr>
        <w:t xml:space="preserve">Pista: Copia la conclusió entre cometes, tal com apareix: en un comentari jurídic, les paraules exactes del tribunal són la prova.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paraules exactes copiades i una frase amb el tribunal, l'any i què implica.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Tres mesures per al Sàhara i les migracions</w:t>
      </w:r>
      <w:r>
        <w:rPr>
          <w:color w:val="373a36"/>
          <w:rFonts w:ascii="Helvetica" w:hAnsi="Helvetica"/>
          <w:sz w:val="24"/>
        </w:rPr>
        <w:t xml:space="preserve"> — </w:t>
      </w:r>
      <w:r>
        <w:rPr>
          <w:color w:val="373a36"/>
          <w:rFonts w:ascii="Helvetica" w:hAnsi="Helvetica"/>
          <w:sz w:val="24"/>
          <w:i/>
        </w:rPr>
        <w:t xml:space="preserve">Manifest o decàleg</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Redacta a la llibreta un breu manifest amb TRES mesures concretes de política pública (90-125 paraules) que Europa i Espanya podrien adoptar davant del Sàhara Occidental i les causes profundes de les migracions. Cada mesura ha de ser realista, anar acompanyada d'una justificació i atacar una causa estructural que hagis estudiat (fronteres, extracció, deute, clima, referèndum pendent).</w:t>
      </w:r>
    </w:p>
    <w:p>
      <w:pPr>
        <w:ind w:firstLine="284"/>
        <w:jc w:val="both"/>
        <w:spacing w:line="300" w:lineRule="auto"/>
      </w:pPr>
      <w:r>
        <w:rPr>
          <w:color w:val="373a36"/>
          <w:rFonts w:ascii="Helvetica" w:hAnsi="Helvetica"/>
          <w:sz w:val="24"/>
          <w:i/>
        </w:rPr>
        <w:t xml:space="preserve">Pista: Bastida completa. Format de cada punt: «Mesura: … · Per què: … · Quina causa ataca: …». No valen desitjos genèrics («que hi hagi pau»): han de ser accions concretes i defensables.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Tres mesures de política pública, cada una justificada i atacant una causa de fons (90-125 paraules).</w:t>
      </w:r>
    </w:p>
    <w:p>
      <w:pPr>
        <w:ind w:firstLine="284"/>
        <w:jc w:val="both"/>
        <w:spacing w:line="300" w:lineRule="auto"/>
      </w:pPr>
      <w:r>
        <w:rPr>
          <w:color w:val="6b7754"/>
          <w:rFonts w:ascii="Helvetica" w:hAnsi="Helvetica"/>
          <w:sz w:val="24"/>
          <w:b/>
        </w:rPr>
        <w:t xml:space="preserve">5. «Només cal apujar les tanques»</w:t>
      </w:r>
      <w:r>
        <w:rPr>
          <w:color w:val="373a36"/>
          <w:rFonts w:ascii="Helvetica" w:hAnsi="Helvetica"/>
          <w:sz w:val="24"/>
        </w:rPr>
        <w:t xml:space="preserve"> — </w:t>
      </w:r>
      <w:r>
        <w:rPr>
          <w:color w:val="373a36"/>
          <w:rFonts w:ascii="Helvetica" w:hAnsi="Helvetica"/>
          <w:sz w:val="24"/>
          <w:i/>
        </w:rPr>
        <w:t xml:space="preserve">Desmentit (fact-check)</w:t>
      </w:r>
    </w:p>
    <w:p>
      <w:pPr>
        <w:jc w:val="left"/>
        <w:spacing w:lineRule="auto"/>
      </w:pPr>
      <w:r>
        <w:rPr>
          <w:color w:val="5b5e58"/>
          <w:rFonts w:ascii="Helvetica" w:hAnsi="Helvetica"/>
          <w:sz w:val="20"/>
        </w:rPr>
        <w:t xml:space="preserve">Individual · Informació: tota la càpsula</w:t>
      </w:r>
    </w:p>
    <w:p>
      <w:pPr>
        <w:jc w:val="both"/>
        <w:spacing w:line="300" w:lineRule="auto"/>
      </w:pPr>
      <w:r>
        <w:rPr>
          <w:color w:val="373a36"/>
          <w:rFonts w:ascii="Helvetica" w:hAnsi="Helvetica"/>
          <w:sz w:val="24"/>
        </w:rPr>
        <w:t xml:space="preserve">Circula la idea que les migracions són només un problema d'ordre públic i que la solució és apujar les tanques. Fes-ne un desmentit o fact-check (90-125 paraules) a partir de la càpsula: digues què ignora aquesta idea sobre les causes profundes i per què una tanca no actua sobre cap d'elles. Acaba amb una conclusió mesurada.</w:t>
      </w:r>
    </w:p>
    <w:p>
      <w:pPr>
        <w:ind w:firstLine="284"/>
        <w:jc w:val="both"/>
        <w:spacing w:line="300" w:lineRule="auto"/>
      </w:pPr>
      <w:r>
        <w:rPr>
          <w:color w:val="373a36"/>
          <w:rFonts w:ascii="Helvetica" w:hAnsi="Helvetica"/>
          <w:sz w:val="24"/>
          <w:i/>
        </w:rPr>
        <w:t xml:space="preserve">Pista: Un bon fact-check no nega el fet (hi ha una frontera i un problema real de gestió): mostra que el diagnòstic és incomplet perquè confon el símptoma amb les causes.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desmentit: què ignora la idea de la tanca i per què no actua sobre cap causa (90-125 paraules).</w:t>
      </w:r>
    </w:p>
    <w:p>
      <w:pPr>
        <w:ind w:firstLine="284"/>
        <w:jc w:val="both"/>
        <w:spacing w:line="300" w:lineRule="auto"/>
      </w:pPr>
      <w:r>
        <w:rPr>
          <w:color w:val="6b7754"/>
          <w:rFonts w:ascii="Helvetica" w:hAnsi="Helvetica"/>
          <w:sz w:val="24"/>
          <w:b/>
        </w:rPr>
        <w:t xml:space="preserve">6. «El passat que no compta»</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tota la càpsula</w:t>
      </w:r>
    </w:p>
    <w:p>
      <w:pPr>
        <w:jc w:val="both"/>
        <w:spacing w:line="300" w:lineRule="auto"/>
      </w:pPr>
      <w:r>
        <w:rPr>
          <w:color w:val="373a36"/>
          <w:rFonts w:ascii="Helvetica" w:hAnsi="Helvetica"/>
          <w:sz w:val="24"/>
        </w:rPr>
        <w:t xml:space="preserve">Torna al bloc Desmuntant Tòpics. Redacta a la llibreta (90-125 paraules) una refutació estructurada del tòpic «el passat colonial ja no té res a veure amb el present»: (1) enuncia el tòpic; (2) aporta tres exemples concrets de sessions diferents (Berlín, recursos, Sàhara); (3) tanca amb el que significa que encara «caminem sobre aquell terreny».</w:t>
      </w:r>
    </w:p>
    <w:p>
      <w:pPr>
        <w:ind w:firstLine="284"/>
        <w:jc w:val="both"/>
        <w:spacing w:line="300" w:lineRule="auto"/>
      </w:pPr>
      <w:r>
        <w:rPr>
          <w:color w:val="373a36"/>
          <w:rFonts w:ascii="Helvetica" w:hAnsi="Helvetica"/>
          <w:sz w:val="24"/>
          <w:i/>
        </w:rPr>
        <w:t xml:space="preserve">Pista: Tria exemples ben separats de la càpsula. El pas 3 ha de connectar el passat amb una cosa concreta del present (una frontera, una mina, un camp de refugiats).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amb tres exemples de sessions diferents i el matís final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«top 3» de la càpsula</w:t>
      </w:r>
      <w:r>
        <w:rPr>
          <w:color w:val="373a36"/>
          <w:rFonts w:ascii="Helvetica" w:hAnsi="Helvetica"/>
          <w:sz w:val="24"/>
        </w:rPr>
        <w:t xml:space="preserve"> — </w:t>
      </w:r>
      <w:r>
        <w:rPr>
          <w:color w:val="373a36"/>
          <w:rFonts w:ascii="Helvetica" w:hAnsi="Helvetica"/>
          <w:sz w:val="24"/>
          <w:i/>
        </w:rPr>
        <w:t xml:space="preserve">Rellevància històrica (top 3)</w:t>
      </w:r>
    </w:p>
    <w:p>
      <w:pPr>
        <w:jc w:val="left"/>
        <w:spacing w:lineRule="auto"/>
      </w:pPr>
      <w:r>
        <w:rPr>
          <w:color w:val="5b5e58"/>
          <w:rFonts w:ascii="Helvetica" w:hAnsi="Helvetica"/>
          <w:sz w:val="20"/>
        </w:rPr>
        <w:t xml:space="preserve">Individual · Informació: tota la càpsula</w:t>
      </w:r>
    </w:p>
    <w:p>
      <w:pPr>
        <w:jc w:val="both"/>
        <w:spacing w:line="300" w:lineRule="auto"/>
      </w:pPr>
      <w:r>
        <w:rPr>
          <w:color w:val="373a36"/>
          <w:rFonts w:ascii="Helvetica" w:hAnsi="Helvetica"/>
          <w:sz w:val="24"/>
        </w:rPr>
        <w:t xml:space="preserve">De tot el que has estudiat a la càpsula, tria els TRES fets o processos que un llibre de text hauria d'explicar sí o sí per entendre el món actual. Ordena'ls del més al menys rellevant i justifica cada tria (mínim 125 paraules en total): per què segueix explicant coses del present i per què entra aquest i no un altre.</w:t>
      </w:r>
    </w:p>
    <w:p>
      <w:pPr>
        <w:ind w:firstLine="284"/>
        <w:jc w:val="both"/>
        <w:spacing w:line="300" w:lineRule="auto"/>
      </w:pPr>
      <w:r>
        <w:rPr>
          <w:color w:val="373a36"/>
          <w:rFonts w:ascii="Helvetica" w:hAnsi="Helvetica"/>
          <w:sz w:val="24"/>
          <w:i/>
        </w:rPr>
        <w:t xml:space="preserve">Pista: Rellevància no és importància en el seu moment, sinó capacitat d'explicar el present. Justifica l'ordre, no només la llista.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Els tres fets triats i ordenats, amb la justificació de cada tria (mínim 125 paraules).</w:t>
      </w:r>
    </w:p>
    <w:p>
      <w:pPr>
        <w:ind w:firstLine="284"/>
        <w:jc w:val="both"/>
        <w:spacing w:line="300" w:lineRule="auto"/>
      </w:pPr>
      <w:r>
        <w:rPr>
          <w:color w:val="6b7754"/>
          <w:rFonts w:ascii="Helvetica" w:hAnsi="Helvetica"/>
          <w:sz w:val="24"/>
          <w:b/>
        </w:rPr>
        <w:t xml:space="preserve">8. Un món que Europa va construir?</w:t>
      </w:r>
      <w:r>
        <w:rPr>
          <w:color w:val="373a36"/>
          <w:rFonts w:ascii="Helvetica" w:hAnsi="Helvetica"/>
          <w:sz w:val="24"/>
        </w:rPr>
        <w:t xml:space="preserve"> — </w:t>
      </w:r>
      <w:r>
        <w:rPr>
          <w:color w:val="373a36"/>
          <w:rFonts w:ascii="Helvetica" w:hAnsi="Helvetica"/>
          <w:sz w:val="24"/>
          <w:i/>
        </w:rPr>
        <w:t xml:space="preserve">Microassaig</w:t>
      </w:r>
    </w:p>
    <w:p>
      <w:pPr>
        <w:jc w:val="left"/>
        <w:spacing w:lineRule="auto"/>
      </w:pPr>
      <w:r>
        <w:rPr>
          <w:color w:val="5b5e58"/>
          <w:rFonts w:ascii="Helvetica" w:hAnsi="Helvetica"/>
          <w:sz w:val="20"/>
        </w:rPr>
        <w:t xml:space="preserve">Individual · Informació: tota la càpsula</w:t>
      </w:r>
    </w:p>
    <w:p>
      <w:pPr>
        <w:jc w:val="both"/>
        <w:spacing w:line="300" w:lineRule="auto"/>
      </w:pPr>
      <w:r>
        <w:rPr>
          <w:color w:val="373a36"/>
          <w:rFonts w:ascii="Helvetica" w:hAnsi="Helvetica"/>
          <w:sz w:val="24"/>
        </w:rPr>
        <w:t xml:space="preserve">Escriu un microassaig (mínim 125 paraules) que respongui la pregunta motora de la càpsula: en quin sentit el món actual és «un món que Europa va construir»? Estructura'l en una tesi clara, dues o tres proves tretes de sessions diferents, i una conclusió que reconegui el que la teva tesi NO explica.</w:t>
      </w:r>
    </w:p>
    <w:p>
      <w:pPr>
        <w:ind w:firstLine="284"/>
        <w:jc w:val="both"/>
        <w:spacing w:line="300" w:lineRule="auto"/>
      </w:pPr>
      <w:r>
        <w:rPr>
          <w:color w:val="373a36"/>
          <w:rFonts w:ascii="Helvetica" w:hAnsi="Helvetica"/>
          <w:sz w:val="24"/>
          <w:i/>
        </w:rPr>
        <w:t xml:space="preserve">Pista: Un bon microassaig de Batxillerat no ho explica tot: defensa una idea central amb proves i, al final, admet honestament els seus límits.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microassaig: tesi, dues o tres proves de sessions diferents i el que la tesi NO explica (mínim 125 paraules).</w:t>
      </w:r>
    </w:p>
    <w:p>
      <w:pPr>
        <w:ind w:firstLine="284"/>
        <w:jc w:val="both"/>
        <w:spacing w:line="300" w:lineRule="auto"/>
      </w:pPr>
      <w:r>
        <w:rPr>
          <w:color w:val="6b7754"/>
          <w:rFonts w:ascii="Helvetica" w:hAnsi="Helvetica"/>
          <w:sz w:val="24"/>
          <w:b/>
        </w:rPr>
        <w:t xml:space="preserve">9. I ara què (posicionament final)</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tota la càpsula</w:t>
      </w:r>
    </w:p>
    <w:p>
      <w:pPr>
        <w:jc w:val="both"/>
        <w:spacing w:line="300" w:lineRule="auto"/>
      </w:pPr>
      <w:r>
        <w:rPr>
          <w:color w:val="373a36"/>
          <w:rFonts w:ascii="Helvetica" w:hAnsi="Helvetica"/>
          <w:sz w:val="24"/>
        </w:rPr>
        <w:t xml:space="preserve">Completa i raona a la llibreta (mínim 125 paraules): «Després d'estudiar aquesta càpsula, sobre les migracions i el llegat colonial penso que [posició]. Fugint tant de la culpa absoluta com de la negació, crec que una resposta justa passaria per [proposta realista]. Com a ciutadà, jo puc [acció], tot i que el gruix depèn de [nivell]. Ho defenso perquè [raó].»</w:t>
      </w:r>
    </w:p>
    <w:p>
      <w:pPr>
        <w:ind w:firstLine="284"/>
        <w:jc w:val="both"/>
        <w:spacing w:line="300" w:lineRule="auto"/>
      </w:pPr>
      <w:r>
        <w:rPr>
          <w:color w:val="373a36"/>
          <w:rFonts w:ascii="Helvetica" w:hAnsi="Helvetica"/>
          <w:sz w:val="24"/>
          <w:i/>
        </w:rPr>
        <w:t xml:space="preserve">Pista: Aquest és el teu posicionament personal, però ha de ser argumentat, no un desfogament. Recorda els dos extrems que cal evitar.</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posicionament final completat i raonat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P1UVVZ2nN8AjRKJts_0Lr.png"/>
          <graphic xmlns="http://schemas.openxmlformats.org/drawingml/2006/main">
            <graphicData uri="http://schemas.openxmlformats.org/drawingml/2006/picture">
              <pic xmlns="http://schemas.openxmlformats.org/drawingml/2006/picture">
                <nvPicPr>
                  <cNvPr id="1" name="image-P1UVVZ2nN8AjRKJts_0Lr.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C1s9</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P1UVVZ2nN8AjRKJts_0L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Migracions del segle XXI: un fenomen estructural</dc:title>
  <dc:subject/>
  <dc:creator>Ideorum</dc:creator>
  <cp:keywords>html-to-docx</cp:keywords>
  <dc:description/>
  <cp:lastModifiedBy>html-to-docx</cp:lastModifiedBy>
  <cp:revision>1</cp:revision>
  <dcterms:created xsi:type="dcterms:W3CDTF">2026-08-12T15:35:21.751Z</dcterms:created>
  <dcterms:modified xsi:type="dcterms:W3CDTF">2026-08-12T15:35:21.751Z</dcterms:modified>
</cp:coreProperties>
</file>