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6 · COM ES PASSA DE L'ODI AL GENOCIDI?</w:t>
      </w:r>
    </w:p>
    <w:p>
      <w:pPr>
        <w:jc w:val="left"/>
        <w:spacing w:lineRule="auto"/>
      </w:pPr>
      <w:r>
        <w:rPr>
          <w:color w:val="5b5e58"/>
          <w:rFonts w:ascii="Helvetica" w:hAnsi="Helvetica"/>
          <w:sz w:val="22"/>
          <w:i/>
        </w:rPr>
        <w:t xml:space="preserve">El 1935 una llei va definir qui era jueu. El 1942, una reunió d'un matí en va planificar l'extermini.</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TREBALLAR: la fitxa de dades, el glossari, el document de L'Arxiu i les activitats. Els números de secció són els de la sessió sencera, o sigui que «3.3» remet al document PER LLEGIR, que va al costat d'aquest.</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la piràmide de l'odi i entendre com el rebuig escala, graó a graó, des dels prejudicis i els insults fins a la discriminació i la violència.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Resseguir els antecedents històrics de l'odi organitzat, dels pogroms i el racisme «científic» a l'afer Dreyfus, i com l'Estat modern l'incuba.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com la propaganda fabrica un enemic i com les Lleis de Nuremberg i la Nit dels Vidres Trencats el van excloure per llei, pas a pas, fins a l'Holocaust com a sistema industrial d'extermini.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les altres víctimes (el programa T4, el porrajmos, els triangles) sense comparacions que rebaixin, i comprendre el concepte jurídic de «genocidi» i la promesa del «mai més» davant de Cambodja, Ruanda, Srebrenica i el Sinjar.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com la justícia de Nuremberg i el deure de memòria responen al crim, i per què el negacionisme no és una opinió sinó un atac a la memòria de les víctimes.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Adquirir eines per identificar i combatre l'odi avui, distingint un problema social real d'una teoria conspirativa i reconeixent la responsabilitat de cadascú a la base de la piràmide.</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la piràmide de l'odi</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Antecedents històrics de l'odi organitzat</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propaganda nazi i la fabricació de l'enemic</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De la llei a l'exclusió: Nuremberg 1935 i la Nit dels Vidres Trencats</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L'Holocaust com a sistema industrial</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Els altres perseguits: gitanos, discapacitats, dissidents, homosexuals</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Genocidis del segle XX i el «mai més»</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Memòria, justícia i negacionisme</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L'odi al segle XXI: la radicalització algorítmica</w:t>
      </w:r>
    </w:p>
    <w:p>
      <w:pPr>
        <w:keepNext/>
        <w:keepLines/>
        <w:pStyle w:val="Heading1"/>
        <w:jc w:val="left"/>
        <w:spacing w:lineRule="auto"/>
      </w:pPr>
      <w:r>
        <w:rPr>
          <w:color w:val="373a36"/>
          <w:rFonts w:ascii="Helvetica" w:hAnsi="Helvetica"/>
          <w:sz w:val="40"/>
        </w:rPr>
        <w:t xml:space="preserve">Sessió 1 · El cas — la piràmide de l'odi</w:t>
      </w:r>
    </w:p>
    <w:p>
      <w:pPr>
        <w:jc w:val="left"/>
        <w:spacing w:lineRule="auto"/>
      </w:pPr>
      <w:r>
        <w:rPr>
          <w:color w:val="5b5e58"/>
          <w:rFonts w:ascii="Helvetica" w:hAnsi="Helvetica"/>
          <w:sz w:val="22"/>
          <w:i/>
        </w:rPr>
        <w:t xml:space="preserve">Christchurch, Buffalo, Halle: atemptats que culminen una radicalització en línia. Les eines per llegir-ho: la piràmide de l'odi i la seva mecànica (estigmatització, deshumanització, legitimació), la paraula «genocidi» (Lemkin, 1944) i la categoria de crims contra la humanitat. El discurs d'odi a les xarxes, avui.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Christchurch (Nova Zelanda), 15 de març de 2019: 51 morts en dues mesquites, atac retransmès en directe 17 minuts. Halle (Alemanya), 9 d'octubre de 2019: 2 morts després d'un intent fallit d'entrar a una sinagoga, retransmès. Buffalo (Estats Units), 14 de maig de 2022: 10 morts, tots negres, en un supermercat, retransmès. Els tres autors havien publicat textos amb la «teoria del gran reemplaçament».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Discurs d'odi: comunicació (oral, escrita o de comportament) que ataca o menysprea una persona o un grup pel que són (ONU, 2019). No sempre és delicte. Delicte d'odi: infracció penal motivada per un prejudici contra la víctima pel grup a què pertany; el motiu agreuja la pena.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Delictes d'odi registrats per la policia a Espanya (dades declarades a l'OSCE): 1.706 el 2019 · 1.802 el 2021 · 2.268 el 2023. Són els denunciats: l'enquesta del Ministeri de l'Interior estima que no es denuncia prop del 90% dels incidents.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Escala d'Allport (1954): antilocució · evitació · discriminació · atac físic · extermini. Piràmide de l'odi: la imatge de l'escala amb la base ampla. Mecànica: estigmatització → deshumanització → legitimació de la violència.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Genocidi: paraula creada per Raphael Lemkin el 1944; Convenció de l'ONU del 9 de desembre de 1948 (art. II): actes comesos «amb la intenció de destruir, totalment o parcialment, un grup nacional, ètnic, racial o religiós com a tal». Crims contra la humanitat: Estatut de Nuremberg (1945); Estatut de Roma, art. 7 (1998): atac «generalitzat o sistemàtic» contra població civil. Cort Penal Internacional: l'Haia, des del 2002; 124 Estats membres.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Càmera d'eco: espai digital on només es troben opinions que confirmen les pròpies. Teoria conspirativa: relat fals segons el qual una minoria oculta conspira contra la majoria. «Gran reemplaçament»: conspiració segons la qual les elits substitueixen la població europea per immigrants; desmentida per la demografia i citada pels autors dels tres atacs.</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escala.</w:t>
      </w:r>
      <w:r>
        <w:rPr>
          <w:color w:val="373a36"/>
          <w:rFonts w:ascii="Georgia" w:hAnsi="Georgia"/>
          <w:sz w:val="22"/>
        </w:rPr>
        <w:t xml:space="preserve"> Mesura de com es manifesta el prejudici en una societat, del grau més lleu al més greu. També se'n diu «escala de prejudici i discriminació».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estigmatització.</w:t>
      </w:r>
      <w:r>
        <w:rPr>
          <w:color w:val="373a36"/>
          <w:rFonts w:ascii="Georgia" w:hAnsi="Georgia"/>
          <w:sz w:val="22"/>
        </w:rPr>
        <w:t xml:space="preserve"> Estigmatització: marcar un grup com a diferent i sospitós (per l'origen, la religió, la llengua), de manera que la seva pertinença sigui visible i comenti abans que res la persona. És el pas que converteix «un veí» en «un d'ells».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deshumanització.</w:t>
      </w:r>
      <w:r>
        <w:rPr>
          <w:color w:val="373a36"/>
          <w:rFonts w:ascii="Georgia" w:hAnsi="Georgia"/>
          <w:sz w:val="22"/>
        </w:rPr>
        <w:t xml:space="preserve"> Deshumanització: presentar un grup com a menys que humà (rates, paràsits, plaga, invasió), de manera que agredir-lo deixi de semblar un crim contra persones. És el pas que els genocidis del segle XX comparteixen, de la propaganda nazi a la ràdio de Ruanda.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legitimació.</w:t>
      </w:r>
      <w:r>
        <w:rPr>
          <w:color w:val="373a36"/>
          <w:rFonts w:ascii="Georgia" w:hAnsi="Georgia"/>
          <w:sz w:val="22"/>
        </w:rPr>
        <w:t xml:space="preserve"> Legitimació de la violència: moment en què agredir el grup es presenta com a defensa pròpia, com a higiene o com a llei. L'Estat hi pot posar el segell (una llei, un decret) i llavors la violència ja no és un delicte sinó una política.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Raphael Lemkin.</w:t>
      </w:r>
      <w:r>
        <w:rPr>
          <w:color w:val="373a36"/>
          <w:rFonts w:ascii="Georgia" w:hAnsi="Georgia"/>
          <w:sz w:val="22"/>
        </w:rPr>
        <w:t xml:space="preserve"> Raphael Lemkin (1900-1959): jurista polonès jueu que va perdre quaranta-nou familiars a l'Holocaust. El 1944, al llibre «Axis Rule in Occupied Europe», va crear la paraula «genocidi» (del grec génos, poble, i el llatí caedere, matar) i va dedicar la vida a fer-la llei: la Convenció de l'ONU de 1948.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genocidi.</w:t>
      </w:r>
      <w:r>
        <w:rPr>
          <w:color w:val="373a36"/>
          <w:rFonts w:ascii="Georgia" w:hAnsi="Georgia"/>
          <w:sz w:val="22"/>
        </w:rPr>
        <w:t xml:space="preserve"> Genocidi: segons la Convenció de l'ONU de 1948 (art. II), qualsevol dels actes (matar, causar danys greus, imposar condicions de vida destructives, impedir naixements, transferir infants) comès amb la intenció de destruir, totalment o parcialment, un grup nacional, ètnic, racial o religiós com a tal. La intenció és el que el distingeix d'una matança.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crims contra la humanitat.</w:t>
      </w:r>
      <w:r>
        <w:rPr>
          <w:color w:val="373a36"/>
          <w:rFonts w:ascii="Georgia" w:hAnsi="Georgia"/>
          <w:sz w:val="22"/>
        </w:rPr>
        <w:t xml:space="preserve"> Crims contra la humanitat: actes (assassinat, extermini, esclavitud, deportació, tortura, persecució) comesos com a part d'un atac generalitzat o sistemàtic contra una població civil. Definits per primera vegada a l'Estatut de Nuremberg (1945); avui, a l'article 7 de l'Estatut de Roma (1998), que crea la Cort Penal Internacional.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discurs d'odi.</w:t>
      </w:r>
      <w:r>
        <w:rPr>
          <w:color w:val="373a36"/>
          <w:rFonts w:ascii="Georgia" w:hAnsi="Georgia"/>
          <w:sz w:val="22"/>
        </w:rPr>
        <w:t xml:space="preserve"> Comunicació (oral, escrita o de comportament) que ataca o menysprea una persona o un grup pel que són. No sempre és delicte, però és el brou de cultiu de la violència que sí que ho 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delicte d'odi.</w:t>
      </w:r>
      <w:r>
        <w:rPr>
          <w:color w:val="373a36"/>
          <w:rFonts w:ascii="Georgia" w:hAnsi="Georgia"/>
          <w:sz w:val="22"/>
        </w:rPr>
        <w:t xml:space="preserve"> Infracció penal motivada per un prejudici contra la víctima per raó del grup a què pertany. El motiu de l'odi agreuja la pena.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càmeres d'eco.</w:t>
      </w:r>
      <w:r>
        <w:rPr>
          <w:color w:val="373a36"/>
          <w:rFonts w:ascii="Georgia" w:hAnsi="Georgia"/>
          <w:sz w:val="22"/>
        </w:rPr>
        <w:t xml:space="preserve"> Espais digitals on una persona només troba opinions que confirmen les seves, sense contrast. L'efecte és que les idees extremes s'hi radicalitzen encara més.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teoria conspirativa.</w:t>
      </w:r>
      <w:r>
        <w:rPr>
          <w:color w:val="373a36"/>
          <w:rFonts w:ascii="Georgia" w:hAnsi="Georgia"/>
          <w:sz w:val="22"/>
        </w:rPr>
        <w:t xml:space="preserve"> Relat fals segons el qual una minoria poderosa i oculta conspira per fer mal a la majoria. Aquest esquema, que estudiarem al final de la càpsula, converteix un grup de veïns en un enemic existencial.</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A. Definició de discurs d'odi de les Nacions Unides</w:t>
      </w:r>
    </w:p>
    <w:p>
      <w:pPr>
        <w:ind w:left="567" w:right="567"/>
        <w:jc w:val="left"/>
        <w:spacing w:lineRule="auto"/>
      </w:pPr>
      <w:r>
        <w:rPr>
          <w:i/>
        </w:rPr>
        <w:t xml:space="preserve">«Qualsevol tipus de comunicació, oral, escrita o de comportament, que ataca o utilitza un llenguatge pejoratiu o discriminatori en referència a una persona o un grup pel que són, és a dir, per la seva religió, ètnia, nacionalitat, raça, color, ascendència, gènere o altre factor d'identitat.»</w:t>
      </w:r>
    </w:p>
    <w:p>
      <w:pPr>
        <w:jc w:val="left"/>
        <w:spacing w:lineRule="auto"/>
      </w:pPr>
      <w:r>
        <w:rPr>
          <w:color w:val="5b5e58"/>
          <w:rFonts w:ascii="Helvetica" w:hAnsi="Helvetica"/>
          <w:sz w:val="20"/>
        </w:rPr>
        <w:t xml:space="preserve">Nacions Unides, Estratègia i Pla d'Acció sobre el Discurs d'Odi · Nova York, juny de 2019</w:t>
      </w:r>
    </w:p>
    <w:p>
      <w:pPr>
        <w:jc w:val="left"/>
        <w:spacing w:lineRule="auto"/>
      </w:pPr>
      <w:r>
        <w:rPr>
          <w:color w:val="5b5e58"/>
          <w:rFonts w:ascii="Helvetica" w:hAnsi="Helvetica"/>
          <w:sz w:val="20"/>
        </w:rPr>
        <w:t xml:space="preserve">Traducció de l'anglès (original: «any kind of communication in speech, writing or behaviour, that attacks or uses pejorative or discriminatory language with reference to a person or a group on the basis of who they are, in other words, based on their religion, ethnicity, nationality, race, colour, descent, gender or other identity factor»)</w:t>
      </w:r>
    </w:p>
    <w:p>
      <w:pPr>
        <w:jc w:val="left"/>
        <w:widowControl/>
        <w:spacing w:before="0" w:after="100" w:line="231" w:lineRule="auto"/>
      </w:pPr>
      <w:r>
        <w:rPr>
          <w:color w:val="373a36"/>
          <w:rFonts w:ascii="Georgia" w:hAnsi="Georgia"/>
          <w:sz w:val="22"/>
        </w:rPr>
        <w:t xml:space="preserve">L'ONU va adoptar aquesta definició el 2019, tres mesos després de Christchurch, per tenir un marc comú amb què combatre el discurs d'odi arreu del món. No és una definició legal ni prohibeix cap opinió: descriu què ataca aquest discurs (les persones pel que són, no pel que fan) i serveix per situar el graó més baix de la piràmide, aquell que molta gent considera inofensiu. Fixa't en la llista de trets i en el «o altre factor d'identitat» del final, que la deixa oberta.</w:t>
      </w:r>
    </w:p>
    <w:p>
      <w:pPr>
        <w:jc w:val="left"/>
        <w:widowControl/>
        <w:spacing w:before="0" w:after="100" w:line="231" w:lineRule="auto"/>
      </w:pPr>
      <w:r>
        <w:rPr>
          <w:color w:val="146f66"/>
          <w:rFonts w:ascii="Georgia" w:hAnsi="Georgia"/>
          <w:sz w:val="22"/>
          <w:b/>
        </w:rPr>
        <w:t xml:space="preserve">B. Estatut de Roma de la Cort Penal Internacional, article 7: crims contra la humanitat</w:t>
      </w:r>
    </w:p>
    <w:p>
      <w:pPr>
        <w:ind w:left="567" w:right="567"/>
        <w:jc w:val="left"/>
        <w:spacing w:lineRule="auto"/>
      </w:pPr>
      <w:r>
        <w:rPr>
          <w:i/>
        </w:rPr>
        <w:t xml:space="preserve">«Als efectes d'aquest Estatut, s'entén per “crim contra la humanitat” qualsevol dels actes següents quan es cometi com a part d'un atac generalitzat o sistemàtic contra una població civil i amb coneixement d'aquest atac: a) assassinat; b) extermini; c) esclavitud; d) deportació o trasllat forçós de població; e) empresonament [...]; f) tortura; [...] h) persecució d'un grup o col·lectivitat amb identitat pròpia per motius polítics, racials, nacionals, ètnics, culturals, religiosos, de gènere [...].»</w:t>
      </w:r>
    </w:p>
    <w:p>
      <w:pPr>
        <w:jc w:val="left"/>
        <w:spacing w:lineRule="auto"/>
      </w:pPr>
      <w:r>
        <w:rPr>
          <w:color w:val="5b5e58"/>
          <w:rFonts w:ascii="Helvetica" w:hAnsi="Helvetica"/>
          <w:sz w:val="20"/>
        </w:rPr>
        <w:t xml:space="preserve">Conferència diplomàtica de les Nacions Unides (120 Estats a favor, 7 en contra, 21 abstencions) · Roma, 17 de juliol de 1998</w:t>
      </w:r>
    </w:p>
    <w:p>
      <w:pPr>
        <w:jc w:val="left"/>
        <w:spacing w:lineRule="auto"/>
      </w:pPr>
      <w:r>
        <w:rPr>
          <w:color w:val="5b5e58"/>
          <w:rFonts w:ascii="Helvetica" w:hAnsi="Helvetica"/>
          <w:sz w:val="20"/>
        </w:rPr>
        <w:t xml:space="preserve">Traducció de l'anglès (original: «“crime against humanity” means any of the following acts when committed as part of a widespread or systematic attack directed against any civilian population, with knowledge of the attack: (a) Murder; (b) Extermination; (c) Enslavement; (d) Deportation or forcible transfer of population»)</w:t>
      </w:r>
    </w:p>
    <w:p>
      <w:pPr>
        <w:jc w:val="left"/>
        <w:widowControl/>
        <w:spacing w:before="0" w:after="100" w:line="231" w:lineRule="auto"/>
      </w:pPr>
      <w:r>
        <w:rPr>
          <w:color w:val="373a36"/>
          <w:rFonts w:ascii="Georgia" w:hAnsi="Georgia"/>
          <w:sz w:val="22"/>
        </w:rPr>
        <w:t xml:space="preserve">La categoria «crims contra la humanitat» la va inventar l'Estatut del tribunal de Nuremberg el 1945, perquè les lleis de la guerra no cobrien el que un Estat fa als seus propis ciutadans; aquest article de 1998 n'és la definició vigent, la que aplica la Cort Penal Internacional de l'Haia. Fixa't en el que la distingeix del genocidi: no cal la intenció de destruir un grup, n'hi ha prou que l'atac sigui «generalitzat o sistemàtic» contra civils, i la llista de grups perseguibles és més llarga (hi ha els motius polítics i de gènere, que la Convenció de 1948 va deixar fora). Els Estats Units, la Xina i Rússia no en formen part. Tota la càpsula treballa amb aquestes dues paraules, genocidi i crims contra la humanitat, i amb la piràmide que hi porta.</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Els delictes d'odi en un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xifres de la Fitxa, dibuixa a la llibreta un gràfic de barres dels delictes d'odi registrats per la policia a Espanya el 2019, el 2021 i el 2023, amb títol, escala i font (OSCE). A sota, en dues frases, descriu la tendència i explica per què la xifra real és més alta que la registrada.</w:t>
      </w:r>
    </w:p>
    <w:p>
      <w:pPr>
        <w:jc w:val="left"/>
        <w:widowControl/>
        <w:spacing w:before="0" w:after="100" w:line="231" w:lineRule="auto"/>
      </w:pPr>
      <w:r>
        <w:rPr>
          <w:color w:val="373a36"/>
          <w:rFonts w:ascii="Helvetica" w:hAnsi="Helvetica"/>
          <w:sz w:val="22"/>
          <w:i/>
        </w:rPr>
        <w:t xml:space="preserve">Pista: Pots arrencar amb «Entre 2019 i 2023, els delictes d'odi registrats…». La proporció que no es denuncia és a la tercera entrada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tres barres amb títol, escala i font, i les dues frases de sota.</w:t>
      </w:r>
    </w:p>
    <w:p>
      <w:pPr>
        <w:jc w:val="left"/>
        <w:widowControl/>
        <w:spacing w:before="0" w:after="100" w:line="231" w:lineRule="auto"/>
      </w:pPr>
      <w:r>
        <w:rPr>
          <w:color w:val="5b6b3c"/>
          <w:rFonts w:ascii="Helvetica" w:hAnsi="Helvetica"/>
          <w:sz w:val="22"/>
          <w:b/>
        </w:rPr>
        <w:t xml:space="preserve">2. La definició de l'ONU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definició de l'ONU a L'Arxiu i respon a la llibreta en tres passos, amb una resposta per pas. FET: copia entre cometes la llista de trets pels quals el discurs d'odi ataca una persona. PARER: per què creus que l'ONU diu «pel que són» i no «pel que fan»? SENYAL: la definició és de juny de 2019 i l'atac de Christchurch, de març del mateix any; què et diu aquesta data sobre per què es va escriure? Entre 60 i 90 paraules.</w:t>
      </w:r>
    </w:p>
    <w:p>
      <w:pPr>
        <w:jc w:val="left"/>
        <w:widowControl/>
        <w:spacing w:before="0" w:after="100" w:line="231" w:lineRule="auto"/>
      </w:pPr>
      <w:r>
        <w:rPr>
          <w:color w:val="373a36"/>
          <w:rFonts w:ascii="Helvetica" w:hAnsi="Helvetica"/>
          <w:sz w:val="22"/>
          <w:i/>
        </w:rPr>
        <w:t xml:space="preserve">Pista: Per al PARER, pots arrencar amb «Pel que són vol dir que la víctima no ha fet…». La data de la definició és a L'Arxiu, al costat del nom de l'autor; la de l'atac,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llista copiada entre cometes al primer (60-90 paraules).</w:t>
      </w:r>
    </w:p>
    <w:p>
      <w:pPr>
        <w:jc w:val="left"/>
        <w:widowControl/>
        <w:spacing w:before="0" w:after="100" w:line="231" w:lineRule="auto"/>
      </w:pPr>
      <w:r>
        <w:rPr>
          <w:color w:val="5b6b3c"/>
          <w:rFonts w:ascii="Helvetica" w:hAnsi="Helvetica"/>
          <w:sz w:val="22"/>
          <w:b/>
        </w:rPr>
        <w:t xml:space="preserve">3. El titular de la sessió</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Resumeix en un titular periodístic de màxim 12 paraules la idea central de la lectura: com es passa de les paraules a la violència. A sota, justifica en una sola frase per què l'has triat.</w:t>
      </w:r>
    </w:p>
    <w:p>
      <w:pPr>
        <w:jc w:val="left"/>
        <w:widowControl/>
        <w:spacing w:before="0" w:after="100" w:line="231" w:lineRule="auto"/>
      </w:pPr>
      <w:r>
        <w:rPr>
          <w:color w:val="373a36"/>
          <w:rFonts w:ascii="Helvetica" w:hAnsi="Helvetica"/>
          <w:sz w:val="22"/>
          <w:i/>
        </w:rPr>
        <w:t xml:space="preserve">Pista: Pots fer servir un dels tres termes de la mecànica de la piràmide, que són al quart paràgraf de la lectura. Un bon titular informa sense exagerar: digues què passa, no com et sents.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titular (màxim 12 paraules) i la frase que el justifica.</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Les dues paraules del guix (comentari d'imatge)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a la llibreta la fotografia de la paret de guix de la lectura en tres passos. DESCRIC: què hi ha escrit, i en quantes llengües? IDENTIFICO: segons el peu, qui va dir les dues paraules grans, a qui i en quin moment? DEDUEIXO: per què una universitat tria precisament aquestes dues paraules per respondre a l'atac? Entre 90 i 125 paraules.</w:t>
      </w:r>
    </w:p>
    <w:p>
      <w:pPr>
        <w:jc w:val="left"/>
        <w:widowControl/>
        <w:spacing w:before="0" w:after="100" w:line="231" w:lineRule="auto"/>
      </w:pPr>
      <w:r>
        <w:rPr>
          <w:color w:val="373a36"/>
          <w:rFonts w:ascii="Helvetica" w:hAnsi="Helvetica"/>
          <w:sz w:val="22"/>
          <w:i/>
        </w:rPr>
        <w:t xml:space="preserve">Pista: El peu de la imatge diu què vol dir «Aotearoa» i «alofa atu». Per al tercer pas, pensa en la diferència entre respondre a l'odi amb odi i respondre-hi amb el contrari.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numerats (90-125 paraules).</w:t>
      </w:r>
    </w:p>
    <w:p>
      <w:pPr>
        <w:jc w:val="left"/>
        <w:widowControl/>
        <w:spacing w:before="0" w:after="100" w:line="231" w:lineRule="auto"/>
      </w:pPr>
      <w:r>
        <w:rPr>
          <w:color w:val="8f5f1c"/>
          <w:rFonts w:ascii="Helvetica" w:hAnsi="Helvetica"/>
          <w:sz w:val="22"/>
          <w:b/>
        </w:rPr>
        <w:t xml:space="preserve">5. Genocidi o crim contra la humanitat? (comentari de font)</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Comenta a la llibreta l'article 7 de l'Estatut de Roma (L'Arxiu) en tres passos. FET: copia entre cometes la condició que converteix un assassinat en crim contra la humanitat. PARER: per què creus que els redactors no hi van exigir la intenció de destruir un grup, com fa la definició de genocidi de la Fitxa? SENYAL: quines dues paraules de la lletra h) delaten que volien protegir més grups que la Convenció de 1948? Fes servir el terme «genocidi». Entre 90 i 125 paraules.</w:t>
      </w:r>
    </w:p>
    <w:p>
      <w:pPr>
        <w:jc w:val="left"/>
        <w:widowControl/>
        <w:spacing w:before="0" w:after="100" w:line="231" w:lineRule="auto"/>
      </w:pPr>
      <w:r>
        <w:rPr>
          <w:color w:val="373a36"/>
          <w:rFonts w:ascii="Helvetica" w:hAnsi="Helvetica"/>
          <w:sz w:val="22"/>
          <w:i/>
        </w:rPr>
        <w:t xml:space="preserve">Pista: Connectors: «a diferència del genocidi…», «en canvi…», «per tant…». Per al SENYAL, compara la lletra h) amb el que diu el context sobre la Convenció de 1948.</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amb la condició copiada entre cometes al primer (90-125 paraules).</w:t>
      </w:r>
    </w:p>
    <w:p>
      <w:pPr>
        <w:jc w:val="left"/>
        <w:widowControl/>
        <w:spacing w:before="0" w:after="100" w:line="231" w:lineRule="auto"/>
      </w:pPr>
      <w:r>
        <w:rPr>
          <w:color w:val="8f5f1c"/>
          <w:rFonts w:ascii="Helvetica" w:hAnsi="Helvetica"/>
          <w:sz w:val="22"/>
          <w:b/>
        </w:rPr>
        <w:t xml:space="preserve">6. Per què les paraules són el primer maó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Torna al bloc «Desmuntant un tòpic». Explica en quatre frases per què és un error creure que el discurs d'odi és inofensiu mentre no hi hagi violència física: les tres primeres descriuen com es puja de les paraules als fets, i la quarta distingeix què protegeix la llibertat d'expressió i què no.</w:t>
      </w:r>
    </w:p>
    <w:p>
      <w:pPr>
        <w:jc w:val="left"/>
        <w:widowControl/>
        <w:spacing w:before="0" w:after="100" w:line="231" w:lineRule="auto"/>
      </w:pPr>
      <w:r>
        <w:rPr>
          <w:color w:val="373a36"/>
          <w:rFonts w:ascii="Helvetica" w:hAnsi="Helvetica"/>
          <w:sz w:val="22"/>
          <w:i/>
        </w:rPr>
        <w:t xml:space="preserve">Pista: Connectors: «a diferència del que es creu…», «de fet…», «per això…». El tòpic confon «no castigar una opinió» amb «no reconèixer que té conseqüències».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frases.</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Del mem al tret: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Els tres atacs de la Fitxa segueixen el mateix patró: comença en una càmera d'eco i acaba en un atac retransmès. Reconstrueix-lo a la llibreta en una cadena de sis baules amb aquests dos extrems i les quatre baules del mig que en dedueixis de la lectura. A cada fletxa, explica en una frase què fa que es passi a la baula següent, i marca la darrera baula on una plataforma podia intervenir a baix cost. Cap nom d'autor: el patró, no la persona.</w:t>
      </w:r>
    </w:p>
    <w:p>
      <w:pPr>
        <w:jc w:val="left"/>
        <w:widowControl/>
        <w:spacing w:before="0" w:after="100" w:line="231" w:lineRule="auto"/>
      </w:pPr>
      <w:r>
        <w:rPr>
          <w:color w:val="373a36"/>
          <w:rFonts w:ascii="Helvetica" w:hAnsi="Helvetica"/>
          <w:sz w:val="22"/>
          <w:i/>
        </w:rPr>
        <w:t xml:space="preserve">Pista: Una bona cadena no descriu sis coses: explica per què cada una fa possible la següent.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cadena de sis baules, amb una frase a cada fletxa i la baula d'intervenció marcada.</w:t>
      </w:r>
    </w:p>
    <w:p>
      <w:pPr>
        <w:jc w:val="left"/>
        <w:widowControl/>
        <w:spacing w:before="0" w:after="100" w:line="231" w:lineRule="auto"/>
      </w:pPr>
      <w:r>
        <w:rPr>
          <w:color w:val="b8411a"/>
          <w:rFonts w:ascii="Helvetica" w:hAnsi="Helvetica"/>
          <w:sz w:val="22"/>
          <w:b/>
        </w:rPr>
        <w:t xml:space="preserve">8. Són responsables les plataformes?</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el vídeo</w:t>
      </w:r>
    </w:p>
    <w:p>
      <w:pPr>
        <w:jc w:val="left"/>
        <w:widowControl/>
        <w:spacing w:before="0" w:after="100" w:line="231" w:lineRule="auto"/>
      </w:pPr>
      <w:r>
        <w:rPr>
          <w:color w:val="373a36"/>
          <w:rFonts w:ascii="Helvetica" w:hAnsi="Helvetica"/>
          <w:sz w:val="22"/>
        </w:rPr>
        <w:t xml:space="preserve">Argumenta a la llibreta la teva resposta a aquesta pregunta: «Les plataformes que decideixen què es fa viral són responsables del discurs d'odi que amplifiquen, o només ho són els qui l'escriuen?». El text ha de tenir la teva tesi, dues proves tretes de la lectura o del vídeo i el contraargument més fort (la llibertat d'expressió, o la impossibilitat de moderar-ho tot), amb la teva resposta. Fes servir el terme «càmera d'eco». Mínim 125 paraules.</w:t>
      </w:r>
    </w:p>
    <w:p>
      <w:pPr>
        <w:jc w:val="left"/>
        <w:widowControl/>
        <w:spacing w:before="0" w:after="100" w:line="231" w:lineRule="auto"/>
      </w:pPr>
      <w:r>
        <w:rPr>
          <w:color w:val="373a36"/>
          <w:rFonts w:ascii="Helvetica" w:hAnsi="Helvetica"/>
          <w:sz w:val="22"/>
          <w:i/>
        </w:rPr>
        <w:t xml:space="preserve">Pista: Un bon text no amaga l'objecció més forta contra la seva tesi: la posa i hi respon. Recolza't en mecanismes, no en impressions.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argumentat amb tesi, dues proves i el contraargument respost (mínim 125 paraules).</w:t>
      </w:r>
    </w:p>
    <w:p>
      <w:pPr>
        <w:jc w:val="left"/>
        <w:widowControl/>
        <w:spacing w:before="0" w:after="100" w:line="231" w:lineRule="auto"/>
      </w:pPr>
      <w:r>
        <w:rPr>
          <w:color w:val="b8411a"/>
          <w:rFonts w:ascii="Helvetica" w:hAnsi="Helvetica"/>
          <w:sz w:val="22"/>
          <w:b/>
        </w:rPr>
        <w:t xml:space="preserve">9. Ahir i avui: el primer graó a la teva pantalla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i argumenta a la llibreta: «Fa cent anys el primer graó de l'odi es pujava en [un diari, un míting, un acudit al cafè]. Avui el veig pujar en [un espai digital que coneixes, sense noms de persones]. El que ha canviat és [velocitat, anonimat, abast o algoritme]. El que puc fer al graó més baix és [una acció realista, no un desig].» Fes servir el terme «estigmatització» tal com el defineix la lectura. Mínim 125 paraules.</w:t>
      </w:r>
    </w:p>
    <w:p>
      <w:pPr>
        <w:jc w:val="left"/>
        <w:widowControl/>
        <w:spacing w:before="0" w:after="100" w:line="231" w:lineRule="auto"/>
      </w:pPr>
      <w:r>
        <w:rPr>
          <w:color w:val="373a36"/>
          <w:rFonts w:ascii="Helvetica" w:hAnsi="Helvetica"/>
          <w:sz w:val="22"/>
          <w:i/>
        </w:rPr>
        <w:t xml:space="preserve">Pista: Evita tant l'alarmisme (tot és odi) com la ingenuïtat (només són bromes): la teva feina és reconèixer el graó i dir què hi fas.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raonades (mínim 125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L'odi no salta de cop de la paraula al crim: hi puja per graons, i l'escala d'Allport els ordena de l'antilocució a l'extermini, amb una mecànica que es repeteix (estigmatització, deshumanització, legitimació). El cim té dos noms de tribunal: genocidi (Lemkin, 1944; Convenció de 1948) i crims contra la humanitat (Nuremberg, 1945; Estatut de Roma, 1998). El primer graó, el de les paraules, sembla inofensiu, però és el que sosté tots els altres, i avui les xarxes l'han convertit en un accelerador. Reconèixer l'odi a baix, quan encara sembla que no passa res, és la manera més eficaç d'aturar-lo.</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discurs d'odi és el primer graó cap a la violència, però també és una forma d'expressió, on hauríem de posar el límit entre la llibertat de dir i la responsabilitat pel que diem?</w:t>
      </w:r>
    </w:p>
    <w:p>
      <w:pPr>
        <w:keepNext/>
        <w:keepLines/>
        <w:pStyle w:val="Heading1"/>
        <w:jc w:val="left"/>
        <w:spacing w:lineRule="auto"/>
      </w:pPr>
      <w:r>
        <w:rPr>
          <w:color w:val="373a36"/>
          <w:rFonts w:ascii="Helvetica" w:hAnsi="Helvetica"/>
          <w:sz w:val="40"/>
        </w:rPr>
        <w:t xml:space="preserve">Sessió 2 · Antecedents històrics de l'odi organitzat</w:t>
      </w:r>
    </w:p>
    <w:p>
      <w:pPr>
        <w:jc w:val="left"/>
        <w:spacing w:lineRule="auto"/>
      </w:pPr>
      <w:r>
        <w:rPr>
          <w:color w:val="5b5e58"/>
          <w:rFonts w:ascii="Helvetica" w:hAnsi="Helvetica"/>
          <w:sz w:val="22"/>
          <w:i/>
        </w:rPr>
        <w:t xml:space="preserve">Els pogroms de l'Imperi Rus, l'antisemitisme del XIX vestit de ciència (Gobineau, el darwinisme social), l'afer Dreyfus i els Protocols: com l'Estat europeu modern, amb el registre, l'escola, la premsa de masses i la ciència, incuba l'odi sistemàtic. Treitschke i Zola, l'odi fet respectable i qui s'hi planta.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Antisemitisme: paraula difosa per Wilhelm Marr el 1879 per donar aparença racial i «científica» a l'odi als jueus. Emancipació dels jueus: França 1791, Alemanya 1871. Gobineau, «Assaig sobre la desigualtat de les races humanes»: 1853-1855. Darwin, «L'origen de les espècies»: 1859.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Pogroms a l'Imperi Rus: primera onada 1881-1884 (després de l'assassinat d'Alexandre II); Kixinev, 19-20 d'abril de 1903 (49 morts, 500 ferits); onada de 1905-1906 (més de 600 pogroms). Emigració jueva de l'Imperi Rus 1881-1914: uns 2 milions, la majoria als Estats Units.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Afer Dreyfus: detenció el 15 d'octubre de 1894; degradació el 5 de gener de 1895; «J'accuse» el 13 de gener de 1898; Zola condemnat el 23 de febrer de 1898; segon judici a Rennes, agost-setembre de 1899 (condemna i indult); rehabilitació pel Tribunal de Cassació el 12 de juliol de 1906. «Le Petit Journal»: un milió d'exemplars diaris; «La Libre Parole», diari antisemita de Drumont: 200.000.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Herzl: «Der Judenstaat», febrer de 1896; primer Congrés Sionista a Basilea, 29-31 d'agost de 1897. Els protocols dels savis de Sió: primera edició russa el 1903; desemmascarats pel «Times» el 1921; 23 edicions alemanyes fins al 1933.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Racisme científic: pseudociència que classifica la humanitat en races de valor desigual (craniometria, «raça ària»). Darwinisme social: aplicació abusiva de la «supervivència del més apte» a les societats. Els dos, refutats per la genètica: hi ha més diversitat genètica dins de qualsevol grup humà que entre grups.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Mecànica de la piràmide (s1): estigmatització → deshumanització → legitimació. Eines de l'Estat modern que integren i exclouen alhora: registre civil, escola i servei militar obligatoris, premsa de masses, ciència amb prestigi.</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antisemitisme.</w:t>
      </w:r>
      <w:r>
        <w:rPr>
          <w:color w:val="373a36"/>
          <w:rFonts w:ascii="Georgia" w:hAnsi="Georgia"/>
          <w:sz w:val="22"/>
        </w:rPr>
        <w:t xml:space="preserve"> Antisemitisme: paraula difosa per Wilhelm Marr el 1879 (Lliga Antisemita de Berlín) per donar aparença científica i racial a l'odi als jueus, que fins llavors era sobretot religiós. Els jueus passaven de «poble que no s'ha convertit» a «raça» que no es pot convertir: ja no hi havia sortida.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racisme científic.</w:t>
      </w:r>
      <w:r>
        <w:rPr>
          <w:color w:val="373a36"/>
          <w:rFonts w:ascii="Georgia" w:hAnsi="Georgia"/>
          <w:sz w:val="22"/>
        </w:rPr>
        <w:t xml:space="preserve"> Conjunt de teories, avui completament desacreditades, que pretenien demostrar amb aparença científica que la humanitat es divideix en races amb capacitats desiguals.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Arthur de Gobineau.</w:t>
      </w:r>
      <w:r>
        <w:rPr>
          <w:color w:val="373a36"/>
          <w:rFonts w:ascii="Georgia" w:hAnsi="Georgia"/>
          <w:sz w:val="22"/>
        </w:rPr>
        <w:t xml:space="preserve"> Arthur de Gobineau (1816-1882): diplomàtic francès, autor de l'«Assaig sobre la desigualtat de les races humanes» (1853-1855), que sostenia que la «raça ària» era superior i que la barreja portava a la decadència. Cap prova; un èxit enorme a Alemanya. Els nazis el van reeditar.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darwinisme social.</w:t>
      </w:r>
      <w:r>
        <w:rPr>
          <w:color w:val="373a36"/>
          <w:rFonts w:ascii="Georgia" w:hAnsi="Georgia"/>
          <w:sz w:val="22"/>
        </w:rPr>
        <w:t xml:space="preserve"> Aplicació abusiva de la idea de «supervivència del més apte» a les societats humanes, per justificar que els forts dominin o eliminin els febles.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pogroms.</w:t>
      </w:r>
      <w:r>
        <w:rPr>
          <w:color w:val="373a36"/>
          <w:rFonts w:ascii="Georgia" w:hAnsi="Georgia"/>
          <w:sz w:val="22"/>
        </w:rPr>
        <w:t xml:space="preserve"> Atacs violents i massius contra una comunitat, especialment la jueva, amb assassinats, incendis i saqueig. Sovint les autoritats hi feien els ulls grossos o els fomentaven.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afer Dreyfus.</w:t>
      </w:r>
      <w:r>
        <w:rPr>
          <w:color w:val="373a36"/>
          <w:rFonts w:ascii="Georgia" w:hAnsi="Georgia"/>
          <w:sz w:val="22"/>
        </w:rPr>
        <w:t xml:space="preserve"> Afer Dreyfus (1894-1906): condemna per traïció del capità Alfred Dreyfus, jueu alsacià, a partir d'un document fals; deportat a l'illa del Diable. El veritable espia, Esterhazy, absolt el 1898; Zola condemnat; revisió el 1899 (segona condemna a Rennes, indult) i rehabilitació el 1906. Va partir França en dos.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Els protocols dels savis de Sió.</w:t>
      </w:r>
      <w:r>
        <w:rPr>
          <w:color w:val="373a36"/>
          <w:rFonts w:ascii="Georgia" w:hAnsi="Georgia"/>
          <w:sz w:val="22"/>
        </w:rPr>
        <w:t xml:space="preserve"> Els protocols dels savis de Sió: falsificació fabricada per la policia secreta tsarista cap al 1903, copiada en bona part d'un pamflet francès contra Napoleó III. Desemmascarada pel diari «The Times» el 1921. Hitler la cita a «Mein Kampf»; encara circula avui a internet.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Theodor Herzl.</w:t>
      </w:r>
      <w:r>
        <w:rPr>
          <w:color w:val="373a36"/>
          <w:rFonts w:ascii="Georgia" w:hAnsi="Georgia"/>
          <w:sz w:val="22"/>
        </w:rPr>
        <w:t xml:space="preserve"> Theodor Herzl (1860-1904): periodista i escriptor jueu vienès, corresponsal a París durant l'afer Dreyfus. El 1896 va publicar «L'Estat jueu» («Der Judenstaat») i el 1897 va convocar el primer Congrés Sionista a Basilea: si Europa no admet els jueus, que tinguin un Estat propi.</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A. J'accuse…! (carta oberta al president de la República)</w:t>
      </w:r>
    </w:p>
    <w:p>
      <w:pPr>
        <w:ind w:left="567" w:right="567"/>
        <w:jc w:val="left"/>
        <w:spacing w:lineRule="auto"/>
      </w:pPr>
      <w:r>
        <w:rPr>
          <w:i/>
        </w:rPr>
        <w:t xml:space="preserve">«No tinc més que una passió, la de la llum, en nom de la humanitat que tant ha patit i que té dret a la felicitat. La meva protesta encesa no és sinó el crit de la meva ànima.»</w:t>
      </w:r>
    </w:p>
    <w:p>
      <w:pPr>
        <w:jc w:val="left"/>
        <w:spacing w:lineRule="auto"/>
      </w:pPr>
      <w:r>
        <w:rPr>
          <w:color w:val="5b5e58"/>
          <w:rFonts w:ascii="Helvetica" w:hAnsi="Helvetica"/>
          <w:sz w:val="20"/>
        </w:rPr>
        <w:t xml:space="preserve">Émile Zola, escriptor, al diari L'Aurore · París, 13 de gener de 1898</w:t>
      </w:r>
    </w:p>
    <w:p>
      <w:pPr>
        <w:jc w:val="left"/>
        <w:spacing w:lineRule="auto"/>
      </w:pPr>
      <w:r>
        <w:rPr>
          <w:color w:val="5b5e58"/>
          <w:rFonts w:ascii="Helvetica" w:hAnsi="Helvetica"/>
          <w:sz w:val="20"/>
        </w:rPr>
        <w:t xml:space="preserve">Traducció del francès (original: «Je n'ai qu'une passion, celle de la lumière, au nom de l'humanité qui a tant souffert et qui a droit au bonheur. Ma protestation enflammée n'est que le cri de mon âme»)</w:t>
      </w:r>
    </w:p>
    <w:p>
      <w:pPr>
        <w:jc w:val="left"/>
        <w:widowControl/>
        <w:spacing w:before="0" w:after="100" w:line="231" w:lineRule="auto"/>
      </w:pPr>
      <w:r>
        <w:rPr>
          <w:color w:val="373a36"/>
          <w:rFonts w:ascii="Georgia" w:hAnsi="Georgia"/>
          <w:sz w:val="22"/>
        </w:rPr>
        <w:t xml:space="preserve">Zola va publicar aquesta carta oberta al president de la República a la primera pàgina de «L'Aurore», dos dies després que un consell de guerra absolgués Esterhazy, el veritable espia. Hi acusa, amb noms i cognoms, els generals i els perits que havien fabricat i amagat les proves; sabia que això era un delicte de difamació i ho buscava, per forçar un judici públic. El van condemnar a un any de presó i va fugir a Londres. Fixa't en la frase: no parla de Dreyfus ni dels jueus, sinó de «la humanitat» i de «la llum», el vocabulari de la Il·lustració contra la raó d'Estat. El diari va vendre 300.000 exemplars aquell dia.</w:t>
      </w:r>
    </w:p>
    <w:p>
      <w:pPr>
        <w:jc w:val="left"/>
        <w:widowControl/>
        <w:spacing w:before="0" w:after="100" w:line="231" w:lineRule="auto"/>
      </w:pPr>
      <w:r>
        <w:rPr>
          <w:color w:val="146f66"/>
          <w:rFonts w:ascii="Georgia" w:hAnsi="Georgia"/>
          <w:sz w:val="22"/>
          <w:b/>
        </w:rPr>
        <w:t xml:space="preserve">B. «Les nostres perspectives» («Unsere Aussichten»), als Anuaris Prussians</w:t>
      </w:r>
    </w:p>
    <w:p>
      <w:pPr>
        <w:ind w:left="567" w:right="567"/>
        <w:jc w:val="left"/>
        <w:spacing w:lineRule="auto"/>
      </w:pPr>
      <w:r>
        <w:rPr>
          <w:i/>
        </w:rPr>
        <w:t xml:space="preserve">«Aquesta agitació sorollosa del moment, tot i que brutal i odiosa, és tanmateix una reacció natural del sentiment racial germànic contra un element estrany que ha ocupat un espai massa gran en la nostra vida. [...] Entre els cercles d'homes molt instruïts que rebutgen tota idea d'intolerància religiosa o d'arrogància nacional ressona amb una sola veu: els jueus són la nostra desgràcia!»</w:t>
      </w:r>
    </w:p>
    <w:p>
      <w:pPr>
        <w:jc w:val="left"/>
        <w:spacing w:lineRule="auto"/>
      </w:pPr>
      <w:r>
        <w:rPr>
          <w:color w:val="5b5e58"/>
          <w:rFonts w:ascii="Helvetica" w:hAnsi="Helvetica"/>
          <w:sz w:val="20"/>
        </w:rPr>
        <w:t xml:space="preserve">Heinrich von Treitschke, catedràtic d'Història a la Universitat de Berlín i diputat al Reichstag · Berlín, 15 de novembre de 1879</w:t>
      </w:r>
    </w:p>
    <w:p>
      <w:pPr>
        <w:jc w:val="left"/>
        <w:spacing w:lineRule="auto"/>
      </w:pPr>
      <w:r>
        <w:rPr>
          <w:color w:val="5b5e58"/>
          <w:rFonts w:ascii="Helvetica" w:hAnsi="Helvetica"/>
          <w:sz w:val="20"/>
        </w:rPr>
        <w:t xml:space="preserve">Traducció de l'anglès (versió de Richard S. Levy a German History in Documents and Images; l'original alemany és a «Preußische Jahrbücher», vol. 44, 1879, p. 572-576) · original: «this noisy agitation of the moment, though brutal and hateful, is nonetheless a natural reaction of Germanic racial feeling against an alien element that has assumed all too large a space in our life. [...] Among the circles of highly educated men who reject any idea of church intolerance or national arrogance there rings with one voice: the Jews are our misfortune!»</w:t>
      </w:r>
    </w:p>
    <w:p>
      <w:pPr>
        <w:jc w:val="left"/>
        <w:widowControl/>
        <w:spacing w:before="0" w:after="100" w:line="231" w:lineRule="auto"/>
      </w:pPr>
      <w:r>
        <w:rPr>
          <w:color w:val="373a36"/>
          <w:rFonts w:ascii="Georgia" w:hAnsi="Georgia"/>
          <w:sz w:val="22"/>
        </w:rPr>
        <w:t xml:space="preserve">Treitschke era l'historiador més llegit de l'Alemanya de Bismarck, professor a Berlín i diputat liberal: no un agitador de cervesseria, sinó la veu de la ciència i de la universitat. Aquest article, publicat en una revista seriosa i reeditat com a fullet el 1880, va obrir la polèmica de Berlín sobre l'antisemitisme, que va durar dos anys. Hi diu que no vol revocar l'emancipació dels jueus, però la seva frase final va passar als estudiants, a les pancartes i, mig segle després, a la capçalera de «Der Stürmer». Confronta'l amb Zola: tots dos són intel·lectuals prestigiosos que escriuen a la premsa; l'un fa respectable l'odi, l'altre s'hi juga la llibertat per aturar-lo.</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La línia del temps de l'odi organitzat</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a la llibreta una línia del temps del 1850 al 1910 amb sis fets de la Fitxa: l'assaig de Gobineau, la paraula «antisemitisme», la primera onada de pogroms, la degradació de Dreyfus, la primera edició dels Protocols i la rehabilitació de Dreyfus. Marca amb un color els fets que fabriquen l'odi i amb un altre els que hi responen.</w:t>
      </w:r>
    </w:p>
    <w:p>
      <w:pPr>
        <w:jc w:val="left"/>
        <w:widowControl/>
        <w:spacing w:before="0" w:after="100" w:line="231" w:lineRule="auto"/>
      </w:pPr>
      <w:r>
        <w:rPr>
          <w:color w:val="373a36"/>
          <w:rFonts w:ascii="Helvetica" w:hAnsi="Helvetica"/>
          <w:sz w:val="22"/>
          <w:i/>
        </w:rPr>
        <w:t xml:space="preserve">Pista: Les dates són a les quatre primeres entrades de la Fitxa. Situa primer els dos extrems i després omple el mig; pots escriure sota cada fet una paraula que digui què és (llibre, violència, judici, falsificació).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sis fets datats i marcats amb dos colors.</w:t>
      </w:r>
    </w:p>
    <w:p>
      <w:pPr>
        <w:jc w:val="left"/>
        <w:widowControl/>
        <w:spacing w:before="0" w:after="100" w:line="231" w:lineRule="auto"/>
      </w:pPr>
      <w:r>
        <w:rPr>
          <w:color w:val="5b6b3c"/>
          <w:rFonts w:ascii="Helvetica" w:hAnsi="Helvetica"/>
          <w:sz w:val="22"/>
          <w:b/>
        </w:rPr>
        <w:t xml:space="preserve">2. La passió de Zola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carta de Zola a L'Arxiu i respon a la llibreta en tres passos, amb una resposta per pas. FET: segons el context, què havia passat dos dies abans que Zola publiqués la carta? PARER: copia entre cometes la «passió» que Zola diu tenir. SENYAL: per què creus que parla de «la humanitat» i no de Dreyfus? Entre 60 i 90 paraules.</w:t>
      </w:r>
    </w:p>
    <w:p>
      <w:pPr>
        <w:jc w:val="left"/>
        <w:widowControl/>
        <w:spacing w:before="0" w:after="100" w:line="231" w:lineRule="auto"/>
      </w:pPr>
      <w:r>
        <w:rPr>
          <w:color w:val="373a36"/>
          <w:rFonts w:ascii="Helvetica" w:hAnsi="Helvetica"/>
          <w:sz w:val="22"/>
          <w:i/>
        </w:rPr>
        <w:t xml:space="preserve">Pista: Per al SENYAL, pots arrencar amb «Zola no anomena Dreyfus perquè…». El context de L'Arxiu diu què va passar amb Esterhazy i de quina tradició ve el vocabulari de «la llum».</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de Zola copiades entre cometes al segon (60-90 paraules).</w:t>
      </w:r>
    </w:p>
    <w:p>
      <w:pPr>
        <w:jc w:val="left"/>
        <w:widowControl/>
        <w:spacing w:before="0" w:after="100" w:line="231" w:lineRule="auto"/>
      </w:pPr>
      <w:r>
        <w:rPr>
          <w:color w:val="5b6b3c"/>
          <w:rFonts w:ascii="Helvetica" w:hAnsi="Helvetica"/>
          <w:sz w:val="22"/>
          <w:b/>
        </w:rPr>
        <w:t xml:space="preserve">3. Vertader o fals: els fonaments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frase és vertadera o falsa i justifica-ho amb una dada de la lectura o de la Fitxa: (a) «La paraula antisemitisme és tan antiga com l'odi als jueus» · (b) «Els pogroms eren esclats espontanis que l'Estat rus reprimia» · (c) «Els Protocols van deixar de circular quan es va demostrar que eren falsos» · (d) «Gobineau va escriure abans que Darwin».</w:t>
      </w:r>
    </w:p>
    <w:p>
      <w:pPr>
        <w:jc w:val="left"/>
        <w:widowControl/>
        <w:spacing w:before="0" w:after="100" w:line="231" w:lineRule="auto"/>
      </w:pPr>
      <w:r>
        <w:rPr>
          <w:color w:val="373a36"/>
          <w:rFonts w:ascii="Helvetica" w:hAnsi="Helvetica"/>
          <w:sz w:val="22"/>
          <w:i/>
        </w:rPr>
        <w:t xml:space="preserve">Pista: Pots arrencar amb «(a) és falsa perquè la Fitxa diu que…». Per a la (c), mira què en van fer els nazis segons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frases amb V o F i, a cada una, la dada que ho justifica.</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«Le traître»: la portada de la degradació (comentari d'imatge)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a la llibreta la portada del «Petit Journal» de la lectura en tres passos. DESCRIC: què hi passa i quin títol hi posa el diari? IDENTIFICO: segons el peu, on i quan passa, i quants exemplars tirava aquell diari? DEDUEIXO: en quin graó de la mecànica de la piràmide situes aquesta portada, i per què? Entre 90 i 125 paraules.</w:t>
      </w:r>
    </w:p>
    <w:p>
      <w:pPr>
        <w:jc w:val="left"/>
        <w:widowControl/>
        <w:spacing w:before="0" w:after="100" w:line="231" w:lineRule="auto"/>
      </w:pPr>
      <w:r>
        <w:rPr>
          <w:color w:val="373a36"/>
          <w:rFonts w:ascii="Helvetica" w:hAnsi="Helvetica"/>
          <w:sz w:val="22"/>
          <w:i/>
        </w:rPr>
        <w:t xml:space="preserve">Pista: Fixa't que el títol no porta interrogant. Per al tercer pas, pensa què vol dir que la premsa de masses «informa i atia» alhora, com diu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numerats (90-125 paraules).</w:t>
      </w:r>
    </w:p>
    <w:p>
      <w:pPr>
        <w:jc w:val="left"/>
        <w:widowControl/>
        <w:spacing w:before="0" w:after="100" w:line="231" w:lineRule="auto"/>
      </w:pPr>
      <w:r>
        <w:rPr>
          <w:color w:val="8f5f1c"/>
          <w:rFonts w:ascii="Helvetica" w:hAnsi="Helvetica"/>
          <w:sz w:val="22"/>
          <w:b/>
        </w:rPr>
        <w:t xml:space="preserve">5. Treitschke i Zola, dos intel·lectuals a la premsa (corroboració de fonts)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Treitschke (Berlín, 1879) i Zola (París, 1898) són dos intel·lectuals de prestigi que escriuen a la premsa sobre els jueus del seu país. Compara a la llibreta les dues fonts de L'Arxiu en tres parts retolades. TREITSCHKE (breu): el FET que diu constatar i el PARER que en treu. ZOLA (breu): el mateix. EL CONTRAST (la part llarga): quina paraula de cada text és el SENYAL de la comunitat que defensa, la de la «raça» o la de la «humanitat», i per què el prestigi de qui escriu fa més perillós el primer text? Fes servir el terme «emancipació». Entre 90 i 125 paraules.</w:t>
      </w:r>
    </w:p>
    <w:p>
      <w:pPr>
        <w:jc w:val="left"/>
        <w:widowControl/>
        <w:spacing w:before="0" w:after="100" w:line="231" w:lineRule="auto"/>
      </w:pPr>
      <w:r>
        <w:rPr>
          <w:color w:val="373a36"/>
          <w:rFonts w:ascii="Helvetica" w:hAnsi="Helvetica"/>
          <w:sz w:val="22"/>
          <w:i/>
        </w:rPr>
        <w:t xml:space="preserve">Pista: Connectors: «tots dos escriuen per…», «en canvi Zola…, mentre que Treitschke…». La paraula «emancipació» és a la primera entrada de la Fitxa, i el context de Treitschke diu què en pensava.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amb les tres parts retolades, i el contrast més llarg que els dos comentaris (90-125 paraules).</w:t>
      </w:r>
    </w:p>
    <w:p>
      <w:pPr>
        <w:jc w:val="left"/>
        <w:widowControl/>
        <w:spacing w:before="0" w:after="100" w:line="231" w:lineRule="auto"/>
      </w:pPr>
      <w:r>
        <w:rPr>
          <w:color w:val="8f5f1c"/>
          <w:rFonts w:ascii="Helvetica" w:hAnsi="Helvetica"/>
          <w:sz w:val="22"/>
          <w:b/>
        </w:rPr>
        <w:t xml:space="preserve">6. La veritat no va guanyar sola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Explica en quatre frases per què l'afer Dreyfus no demostra que la veritat guanya tota sola: quant va trigar, qui va pagar per dir-la i què van fer mentrestant l'exèrcit i la premsa.</w:t>
      </w:r>
    </w:p>
    <w:p>
      <w:pPr>
        <w:jc w:val="left"/>
        <w:widowControl/>
        <w:spacing w:before="0" w:after="100" w:line="231" w:lineRule="auto"/>
      </w:pPr>
      <w:r>
        <w:rPr>
          <w:color w:val="373a36"/>
          <w:rFonts w:ascii="Helvetica" w:hAnsi="Helvetica"/>
          <w:sz w:val="22"/>
          <w:i/>
        </w:rPr>
        <w:t xml:space="preserve">Pista: Les dates són a la tercera entrada de la Fitxa. Connectors: «en realitat…», «mentrestant…»,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frases.</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L'Estat modern, integrador i excloent: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 esquema 1-3-1 amb aquesta idea central: «L'Estat modern del segle XIX exclou amb les mateixes eines que integren». Al mig, tres eines de l'Estat que anomena la lectura, cada una amb com integra, com exclou i un exemple datat. A baix, una conclusió que expliqui per què aquest odi és diferent de l'odi religiós dels segles anteriors.</w:t>
      </w:r>
    </w:p>
    <w:p>
      <w:pPr>
        <w:jc w:val="left"/>
        <w:widowControl/>
        <w:spacing w:before="0" w:after="100" w:line="231" w:lineRule="auto"/>
      </w:pPr>
      <w:r>
        <w:rPr>
          <w:color w:val="373a36"/>
          <w:rFonts w:ascii="Helvetica" w:hAnsi="Helvetica"/>
          <w:sz w:val="22"/>
          <w:i/>
        </w:rPr>
        <w:t xml:space="preserve">Pista: Cap exemple inventat: tots han de sortir de la lectura o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L'esquema amb la idea central, les tres eines amb el seu exemple datat i la conclusió.</w:t>
      </w:r>
    </w:p>
    <w:p>
      <w:pPr>
        <w:jc w:val="left"/>
        <w:widowControl/>
        <w:spacing w:before="0" w:after="100" w:line="231" w:lineRule="auto"/>
      </w:pPr>
      <w:r>
        <w:rPr>
          <w:color w:val="b8411a"/>
          <w:rFonts w:ascii="Helvetica" w:hAnsi="Helvetica"/>
          <w:sz w:val="22"/>
          <w:b/>
        </w:rPr>
        <w:t xml:space="preserve">8. París, febrer de 1898: signes la petició?</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un diputat o diputada de la República el febrer de 1898, mentre Zola és jutjat, i et demanen que signis una petició de revisió del cas Dreyfus. Decideix si la signes i defensa-ho amb tres raons tretes de L'Arxiu i de la lectura, i respon a la raó més forta en contra. Només pots fer servir el que se sabia el febrer de 1898. Fes servir el terme «antisemitisme». Mínim 125 paraules.</w:t>
      </w:r>
    </w:p>
    <w:p>
      <w:pPr>
        <w:jc w:val="left"/>
        <w:widowControl/>
        <w:spacing w:before="0" w:after="100" w:line="231" w:lineRule="auto"/>
      </w:pPr>
      <w:r>
        <w:rPr>
          <w:color w:val="373a36"/>
          <w:rFonts w:ascii="Helvetica" w:hAnsi="Helvetica"/>
          <w:sz w:val="22"/>
          <w:i/>
        </w:rPr>
        <w:t xml:space="preserve">Pista: Pensa què arrisques electoralment en un país on «La Libre Parole» ven 200.000 exemplars. Un diputat de 1898 no sap com acaba.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tres raons i la resposta a la raó més forta en contra (mínim 125 paraules).</w:t>
      </w:r>
    </w:p>
    <w:p>
      <w:pPr>
        <w:jc w:val="left"/>
        <w:widowControl/>
        <w:spacing w:before="0" w:after="100" w:line="231" w:lineRule="auto"/>
      </w:pPr>
      <w:r>
        <w:rPr>
          <w:color w:val="b8411a"/>
          <w:rFonts w:ascii="Helvetica" w:hAnsi="Helvetica"/>
          <w:sz w:val="22"/>
          <w:b/>
        </w:rPr>
        <w:t xml:space="preserve">9. Ahir i avui: la mentida de la conspiració</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Copia aquest text a la llibreta, completa'l i argumenta'l: «Els Protocols dels savis de Sió funcionaven amb aquest esquema: [descriu-lo amb la lectura]. Avui reconec el mateix esquema en [una teoria conspirativa actual, descrita sense noms de persones vives]. El que ha canviat és [com circula, qui la fabrica, a quina velocitat]. La pregunta que faria per desmuntar-la és [una pregunta concreta que qualsevol lector es pot fer].» Fes servir el terme «falsificació». Mínim 125 paraules.</w:t>
      </w:r>
    </w:p>
    <w:p>
      <w:pPr>
        <w:jc w:val="left"/>
        <w:widowControl/>
        <w:spacing w:before="0" w:after="100" w:line="231" w:lineRule="auto"/>
      </w:pPr>
      <w:r>
        <w:rPr>
          <w:color w:val="373a36"/>
          <w:rFonts w:ascii="Helvetica" w:hAnsi="Helvetica"/>
          <w:sz w:val="22"/>
          <w:i/>
        </w:rPr>
        <w:t xml:space="preserve">Pista: L'esquema de la conspiració és sempre el mateix: si l'altre et vol destruir, tot el que li facis és defensa pròpia. La teva feina és reconèixer l'esquema, no repetir la teoria.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raonades (mínim 125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Abans de poder industrialitzar l'odi, el segle XIX en va fabricar els fonaments. El racisme científic el va vestir de coneixement respectable; els pogroms van mostrar un Estat que tolerava o atiava la violència per raó d'origen; i la mentida dels Protocols va inventar la conspiració que converteix tot un grup en enemic. L'afer Dreyfus va deixar veure alhora la força d'aquell odi i la d'una veu, la de Zola, capaç d'enfrontar-s'hi. El segle XX posaria tots aquests materials al servei d'una màquina.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l'odi organitzat necessita disfressar-se de ciència, de justícia o de defensa pròpia per ser acceptat, quina eina tenim per despullar-lo d'aquestes disfresses?</w:t>
      </w:r>
    </w:p>
    <w:p>
      <w:pPr>
        <w:keepNext/>
        <w:keepLines/>
        <w:pStyle w:val="Heading1"/>
        <w:jc w:val="left"/>
        <w:spacing w:lineRule="auto"/>
      </w:pPr>
      <w:r>
        <w:rPr>
          <w:color w:val="373a36"/>
          <w:rFonts w:ascii="Helvetica" w:hAnsi="Helvetica"/>
          <w:sz w:val="40"/>
        </w:rPr>
        <w:t xml:space="preserve">Sessió 3 · La propaganda nazi i la fabricació de l'enemic</w:t>
      </w:r>
    </w:p>
    <w:p>
      <w:pPr>
        <w:jc w:val="left"/>
        <w:spacing w:lineRule="auto"/>
      </w:pPr>
      <w:r>
        <w:rPr>
          <w:color w:val="5b5e58"/>
          <w:rFonts w:ascii="Helvetica" w:hAnsi="Helvetica"/>
          <w:sz w:val="22"/>
          <w:i/>
        </w:rPr>
        <w:t xml:space="preserve">Goebbels i el Ministeri de Propaganda (1933); les tècniques (simplificació, repetició, deshumanització) i els mitjans (la ràdio del poble, el cinema, el carrer, «Der Stürmer»); el boicot de l'1 d'abril de 1933 i el camí cap a les Lleis de Nuremberg i la Nit dels Vidres Trencats: l'enemic jueu com a construcció ideològica i administrativa.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3.7.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Hitler, canceller: 30 de gener de 1933. Ministeri de Propaganda (Goebbels): 13 de març de 1933. Boicot a les botigues jueves: 1 d'abril de 1933. Llei que expulsa els funcionaris «no aris»: 7 d'abril de 1933. Crema de llibres: 10 de maig de 1933 (Berlín i una vintena de ciutats). Exposició d'«art degenerat»: Munic, juliol de 1937.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Volksempfänger («receptor del poble»): a la venda des de l'agost de 1933 per 76 marcs; llars alemanyes amb ràdio: 25% el 1933, 70% el 1939. Escoltar emissores estrangeres: delicte des del setembre de 1939.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«Der Stürmer»: fundat el 1923 a Nuremberg per Julius Streicher; 600.000 exemplars el 1935 segons la sentència de Nuremberg (la recerca posterior en compta prop de 500.000); lema de capçalera: «Els jueus són el nostre infortuni». Streicher: condemnat a mort a Nuremberg l'1 d'octubre de 1946 només per la propaganda.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Jueus a Alemanya el 1933: uns 500.000, menys de l'1% dels 65 milions d'habitants; 100.000 havien servit a l'exèrcit a la Primera Guerra Mundial. Atur el 1932: 6 milions. Inflació de 1923: un dòlar, 4,2 bilions de marcs.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Tres tècniques: simplificació (un sol culpable) · repetició (el mateix missatge per tots els canals, durant anys) · deshumanització (paràsit, bacil, plaga). Llegenda de la punyalada per l'esquena: l'exèrcit «traït des de casa» el 1918, falsa.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Del discurs a la fitxa (sessió 4): Lleis de Nuremberg, 15 de setembre de 1935; Nit dels Vidres Trencats, 9-10 de novembre de 1938.</w:t>
      </w:r>
    </w:p>
    <w:p>
      <w:pPr>
        <w:keepNext/>
        <w:keepLines/>
        <w:pBdr>
          <w:bottom w:val="single" w:sz="4" w:space="4" w:color="E0DCD2"/>
        </w:pBdr>
        <w:pStyle w:val="Heading2"/>
        <w:jc w:val="left"/>
        <w:spacing w:lineRule="auto"/>
      </w:pPr>
      <w:r>
        <w:rPr>
          <w:color w:val="5f6a4a"/>
          <w:rFonts w:ascii="Helvetica" w:hAnsi="Helvetica"/>
          <w:sz w:val="30"/>
        </w:rPr>
        <w:t xml:space="preserve">3.8.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Ministeri de Propaganda.</w:t>
      </w:r>
      <w:r>
        <w:rPr>
          <w:color w:val="373a36"/>
          <w:rFonts w:ascii="Georgia" w:hAnsi="Georgia"/>
          <w:sz w:val="22"/>
        </w:rPr>
        <w:t xml:space="preserve"> Ministeri d'Il·lustració Popular i Propaganda (Reichsministerium für Volksaufklärung und Propaganda): creat el 13 de març de 1933 i dirigit per Joseph Goebbels fins al 1945. Controlava la premsa, la ràdio, el cinema, el teatre, la música i les arts. Cap altre Estat havia tingut mai un ministeri amb aquest nom.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Joseph Goebbels.</w:t>
      </w:r>
      <w:r>
        <w:rPr>
          <w:color w:val="373a36"/>
          <w:rFonts w:ascii="Georgia" w:hAnsi="Georgia"/>
          <w:sz w:val="22"/>
        </w:rPr>
        <w:t xml:space="preserve"> Joseph Goebbels (1897-1945): doctor en filologia, cap de propaganda del partit nazi des del 1930 i ministre des del 1933. Va organitzar la crema de llibres del maig de 1933, la campanya contra l'«art degenerat» i la Nit dels Vidres Trencats. Es va suïcidar al búnquer de Hitler amb la dona després de matar els sis fills.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simplificació.</w:t>
      </w:r>
      <w:r>
        <w:rPr>
          <w:color w:val="373a36"/>
          <w:rFonts w:ascii="Georgia" w:hAnsi="Georgia"/>
          <w:sz w:val="22"/>
        </w:rPr>
        <w:t xml:space="preserve"> Simplificació: reduir una situació complexa (la derrota, la inflació, l'atur) a una sola causa i un sol culpable. La propaganda no discuteix: assenyala. «El jueu és el nostre infortuni», deia la capçalera de «Der Stürmer» cada setmana.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repetició.</w:t>
      </w:r>
      <w:r>
        <w:rPr>
          <w:color w:val="373a36"/>
          <w:rFonts w:ascii="Georgia" w:hAnsi="Georgia"/>
          <w:sz w:val="22"/>
        </w:rPr>
        <w:t xml:space="preserve"> Repetició: dir el mateix missatge, amb les mateixes paraules i imatges, per tots els canals alhora i durant anys, fins que deixa de semblar una opinió i sembla una evidència. «Una mentida repetida mil vegades es converteix en veritat» és una frase que s'atribueix a Goebbels però que no va escriure mai: la tècnica, en canvi, és seva.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deshumanització.</w:t>
      </w:r>
      <w:r>
        <w:rPr>
          <w:color w:val="373a36"/>
          <w:rFonts w:ascii="Georgia" w:hAnsi="Georgia"/>
          <w:sz w:val="22"/>
        </w:rPr>
        <w:t xml:space="preserve"> Deshumanització: presentar un grup humà com a no humà (paràsits, bacils, rates, plaga) perquè fer-li mal deixi de semblar un crim. És el pas central de la piràmide de l'odi de la sessió 1 i el que el tribunal de Nuremberg va posar al centre de la condemna de Streicher.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Der Stürmer.</w:t>
      </w:r>
      <w:r>
        <w:rPr>
          <w:color w:val="373a36"/>
          <w:rFonts w:ascii="Georgia" w:hAnsi="Georgia"/>
          <w:sz w:val="22"/>
        </w:rPr>
        <w:t xml:space="preserve"> Der Stürmer («L'assaltant»): setmanari antisemita fundat el 1923 per Julius Streicher a Nuremberg; prop de 500.000 exemplars el 1935 (la sentència de Nuremberg en diu 600.000), exposat en vitrines públiques als carrers de tot el país. Caricatures, acusacions de crims rituals, delacions de veïns amb nom i adreça. Streicher va ser penjat a Nuremberg el 1946.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receptor del poble.</w:t>
      </w:r>
      <w:r>
        <w:rPr>
          <w:color w:val="373a36"/>
          <w:rFonts w:ascii="Georgia" w:hAnsi="Georgia"/>
          <w:sz w:val="22"/>
        </w:rPr>
        <w:t xml:space="preserve"> Volksempfänger («receptor del poble»): ràdio de baix cost (76 marcs, la meitat d'una de normal) llançada l'agost de 1933 perquè cada família pogués sentir el règim. El 1939, el 70% de les llars alemanyes tenien ràdio, la proporció més alta del món. Escoltar emissores estrangeres va ser delicte des del 1939.</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llegenda de la punyalada per l'esquena.</w:t>
      </w:r>
      <w:r>
        <w:rPr>
          <w:color w:val="373a36"/>
          <w:rFonts w:ascii="Georgia" w:hAnsi="Georgia"/>
          <w:sz w:val="22"/>
        </w:rPr>
        <w:t xml:space="preserve"> Llegenda de la punyalada per l'esquena (Dolchstoßlegende): mentida difosa per la dreta alemanya des del 1918 segons la qual l'exèrcit no havia estat vençut al front, sinó traït des de casa per socialistes i jueus. Era falsa (el mateix alt comandament havia demanat l'armistici), però va servir de base a tota la propaganda nazi.</w:t>
      </w:r>
    </w:p>
    <w:p>
      <w:pPr>
        <w:keepNext/>
        <w:keepLines/>
        <w:pBdr>
          <w:bottom w:val="single" w:sz="4" w:space="4" w:color="E0DCD2"/>
        </w:pBdr>
        <w:pStyle w:val="Heading2"/>
        <w:jc w:val="left"/>
        <w:spacing w:lineRule="auto"/>
      </w:pPr>
      <w:r>
        <w:rPr>
          <w:color w:val="5f6a4a"/>
          <w:rFonts w:ascii="Helvetica" w:hAnsi="Helvetica"/>
          <w:sz w:val="30"/>
        </w:rPr>
        <w:t xml:space="preserve">3.9. L'Arxiu · el document</w:t>
      </w:r>
    </w:p>
    <w:p>
      <w:pPr>
        <w:jc w:val="left"/>
        <w:widowControl/>
        <w:spacing w:before="0" w:after="100" w:line="231" w:lineRule="auto"/>
      </w:pPr>
      <w:r>
        <w:rPr>
          <w:color w:val="146f66"/>
          <w:rFonts w:ascii="Georgia" w:hAnsi="Georgia"/>
          <w:sz w:val="22"/>
          <w:b/>
        </w:rPr>
        <w:t xml:space="preserve">Sentència del Tribunal Militar Internacional de Nuremberg contra Julius Streicher</w:t>
      </w:r>
    </w:p>
    <w:p>
      <w:pPr>
        <w:ind w:left="567" w:right="567"/>
        <w:jc w:val="left"/>
        <w:spacing w:lineRule="auto"/>
      </w:pPr>
      <w:r>
        <w:rPr>
          <w:i/>
        </w:rPr>
        <w:t xml:space="preserve">«Pels seus vint-i-cinc anys de parlar, escriure i predicar l'odi als jueus, Streicher era conegut arreu com el “caçador de jueus número u”. Als seus discursos i articles, setmana rere setmana, mes rere mes, va infectar la ment alemanya amb el virus de l'antisemitisme i va incitar el poble alemany a la persecució activa. Cada número de “Der Stürmer”, que va arribar a una tirada de 600.000 exemplars el 1935, era ple d'articles d'aquesta mena, sovint obscens i repugnants. [...] Un article de fons de setembre de 1938 qualificava el jueu de germen i de plaga, no d'ésser humà, sinó de “paràsit, enemic, malfactor, propagador de malalties que ha de ser destruït en interès de la humanitat”.»</w:t>
      </w:r>
    </w:p>
    <w:p>
      <w:pPr>
        <w:jc w:val="left"/>
        <w:spacing w:lineRule="auto"/>
      </w:pPr>
      <w:r>
        <w:rPr>
          <w:color w:val="5b5e58"/>
          <w:rFonts w:ascii="Helvetica" w:hAnsi="Helvetica"/>
          <w:sz w:val="20"/>
        </w:rPr>
        <w:t xml:space="preserve">Tribunal Militar Internacional (jutges dels Estats Units, el Regne Unit, França i la Unió Soviètica) · Nuremberg, 1 d'octubre de 1946</w:t>
      </w:r>
    </w:p>
    <w:p>
      <w:pPr>
        <w:jc w:val="left"/>
        <w:spacing w:lineRule="auto"/>
      </w:pPr>
      <w:r>
        <w:rPr>
          <w:color w:val="5b5e58"/>
          <w:rFonts w:ascii="Helvetica" w:hAnsi="Helvetica"/>
          <w:sz w:val="20"/>
        </w:rPr>
        <w:t xml:space="preserve">Traducció de l'anglès (original: «In his speeches and articles, week after week, month after month, he infected the German mind with the virus of anti-Semitism, and incited the German people to active persecution. Each issue of “Der Stürmer”, which reached a circulation of 600,000 in 1935, was filled with such articles, often lewd and disgusting»)</w:t>
      </w:r>
    </w:p>
    <w:p>
      <w:pPr>
        <w:jc w:val="left"/>
        <w:widowControl/>
        <w:spacing w:before="0" w:after="100" w:line="231" w:lineRule="auto"/>
      </w:pPr>
      <w:r>
        <w:rPr>
          <w:color w:val="373a36"/>
          <w:rFonts w:ascii="Georgia" w:hAnsi="Georgia"/>
          <w:sz w:val="22"/>
        </w:rPr>
        <w:t xml:space="preserve">Streicher no havia manat cap exèrcit ni signat cap ordre de deportació: era l'editor d'un setmanari, i el tribunal el va condemnar a mort per crims contra la humanitat només per la propaganda. És la primera vegada que un tribunal internacional diu que fabricar l'enemic és un crim. Els jutges citen les paraules de la propaganda («paràsit», «plaga») com a prova, i hi afegeixen una metàfora pròpia, la del «virus», que també és una imatge de contagi. La sentència sencera, que segueix els fets des del boicot de 1933 fins a la crida a l'extermini, és a l'Avalon Project (Yale).</w:t>
      </w:r>
    </w:p>
    <w:p>
      <w:pPr>
        <w:keepNext/>
        <w:keepLines/>
        <w:pBdr>
          <w:bottom w:val="single" w:sz="4" w:space="4" w:color="E0DCD2"/>
        </w:pBdr>
        <w:pStyle w:val="Heading2"/>
        <w:jc w:val="left"/>
        <w:spacing w:lineRule="auto"/>
      </w:pPr>
      <w:r>
        <w:rPr>
          <w:color w:val="5f6a4a"/>
          <w:rFonts w:ascii="Helvetica" w:hAnsi="Helvetica"/>
          <w:sz w:val="30"/>
        </w:rPr>
        <w:t xml:space="preserve">3.10.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3.10.1. Aprenent</w:t>
      </w:r>
    </w:p>
    <w:p>
      <w:pPr>
        <w:jc w:val="left"/>
        <w:widowControl/>
        <w:spacing w:before="0" w:after="100" w:line="231" w:lineRule="auto"/>
      </w:pPr>
      <w:r>
        <w:rPr>
          <w:color w:val="5b6b3c"/>
          <w:rFonts w:ascii="Helvetica" w:hAnsi="Helvetica"/>
          <w:sz w:val="22"/>
          <w:b/>
        </w:rPr>
        <w:t xml:space="preserve">1. El cartell del boicot (comentari d'imatge)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a la llibreta la fotografia del boicot de la lectura en tres passos. DESCRIC: qui hi ha, i què porten penjat? IDENTIFICO: segons el peu, quin dia és i per què un dels cartells és en anglès? DEDUEIXO: quina de les tres tècniques de la sessió fa servir el text del cartell? Entre 60 i 90 paraules.</w:t>
      </w:r>
    </w:p>
    <w:p>
      <w:pPr>
        <w:jc w:val="left"/>
        <w:widowControl/>
        <w:spacing w:before="0" w:after="100" w:line="231" w:lineRule="auto"/>
      </w:pPr>
      <w:r>
        <w:rPr>
          <w:color w:val="373a36"/>
          <w:rFonts w:ascii="Helvetica" w:hAnsi="Helvetica"/>
          <w:sz w:val="22"/>
          <w:i/>
        </w:rPr>
        <w:t xml:space="preserve">Pista: Pots arrencar amb «A la foto hi ha tres homes de les SA davant de…». El peu explica per a qui és el cartell en anglès, i les tres tècniques són a la cinquena entrada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numerats (60-90 paraules).</w:t>
      </w:r>
    </w:p>
    <w:p>
      <w:pPr>
        <w:jc w:val="left"/>
        <w:widowControl/>
        <w:spacing w:before="0" w:after="100" w:line="231" w:lineRule="auto"/>
      </w:pPr>
      <w:r>
        <w:rPr>
          <w:color w:val="5b6b3c"/>
          <w:rFonts w:ascii="Helvetica" w:hAnsi="Helvetica"/>
          <w:sz w:val="22"/>
          <w:b/>
        </w:rPr>
        <w:t xml:space="preserve">2. El tribunal llegeix la propaganda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sentència contra Streicher a L'Arxiu i respon a la llibreta en tres passos, amb una resposta per pas. FET: què editava Streicher, i quants exemplars tirava el 1935? PARER: copia entre cometes la frase on el tribunal diu què va fer Streicher «setmana rere setmana». SENYAL: per què creus que els jutges hi afegeixen una metàfora pròpia, la del «virus»? Entre 60 i 90 paraules.</w:t>
      </w:r>
    </w:p>
    <w:p>
      <w:pPr>
        <w:jc w:val="left"/>
        <w:widowControl/>
        <w:spacing w:before="0" w:after="100" w:line="231" w:lineRule="auto"/>
      </w:pPr>
      <w:r>
        <w:rPr>
          <w:color w:val="373a36"/>
          <w:rFonts w:ascii="Helvetica" w:hAnsi="Helvetica"/>
          <w:sz w:val="22"/>
          <w:i/>
        </w:rPr>
        <w:t xml:space="preserve">Pista: Per al SENYAL, pots arrencar amb «Un virus és una cosa que…». El context de L'Arxiu diu per què hi surten paraules entre cometes.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del tribunal copiada entre cometes al segon (60-90 paraules).</w:t>
      </w:r>
    </w:p>
    <w:p>
      <w:pPr>
        <w:jc w:val="left"/>
        <w:widowControl/>
        <w:spacing w:before="0" w:after="100" w:line="231" w:lineRule="auto"/>
      </w:pPr>
      <w:r>
        <w:rPr>
          <w:color w:val="5b6b3c"/>
          <w:rFonts w:ascii="Helvetica" w:hAnsi="Helvetica"/>
          <w:sz w:val="22"/>
          <w:b/>
        </w:rPr>
        <w:t xml:space="preserve">3. Telegrama: Berlín, 1 d'abril de 1933</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el corresponsal d'un diari català a Berlín el dia del boicot. Escriu un telegrama de màxim 20 paraules que digui què passa, qui ho organitza i quin cartell es veu davant de les botigues. A sota, en una frase, digues quina tècnica de la sessió reconeixes al cartell.</w:t>
      </w:r>
    </w:p>
    <w:p>
      <w:pPr>
        <w:jc w:val="left"/>
        <w:widowControl/>
        <w:spacing w:before="0" w:after="100" w:line="231" w:lineRule="auto"/>
      </w:pPr>
      <w:r>
        <w:rPr>
          <w:color w:val="373a36"/>
          <w:rFonts w:ascii="Helvetica" w:hAnsi="Helvetica"/>
          <w:sz w:val="22"/>
          <w:i/>
        </w:rPr>
        <w:t xml:space="preserve">Pista: Pots arrencar amb «BERLÍN, 1 ABRIL. Homes de les SA davant de…». Al telegrama, cap paraula sobrera; les tres tècniques són a la cinquena entrada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(màxim 20 paraules) i la frase de sota.</w:t>
      </w:r>
    </w:p>
    <w:p>
      <w:pPr>
        <w:keepNext/>
        <w:keepLines/>
        <w:pStyle w:val="Heading3"/>
        <w:jc w:val="left"/>
        <w:spacing w:lineRule="auto"/>
      </w:pPr>
      <w:r>
        <w:rPr>
          <w:color w:val="8f5f1c"/>
          <w:rFonts w:ascii="Helvetica" w:hAnsi="Helvetica"/>
          <w:sz w:val="26"/>
        </w:rPr>
        <w:t xml:space="preserve">3.10.2. Intermedi</w:t>
      </w:r>
    </w:p>
    <w:p>
      <w:pPr>
        <w:jc w:val="left"/>
        <w:widowControl/>
        <w:spacing w:before="0" w:after="100" w:line="231" w:lineRule="auto"/>
      </w:pPr>
      <w:r>
        <w:rPr>
          <w:color w:val="8f5f1c"/>
          <w:rFonts w:ascii="Helvetica" w:hAnsi="Helvetica"/>
          <w:sz w:val="22"/>
          <w:b/>
        </w:rPr>
        <w:t xml:space="preserve">4. Tres tècniques, sis exemples: la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una taula de tres files (simplificació, repetició, deshumanització) i tres columnes: definició en una frase, un exemple datat de la lectura o de la Fitxa, i el mitjà que el feia arribar (ràdio, cinema, premsa, carrer o escola). Sota la taula, en dues frases, explica per què la lectura diu que la deshumanització «fa possible tot el que vindrà després».</w:t>
      </w:r>
    </w:p>
    <w:p>
      <w:pPr>
        <w:jc w:val="left"/>
        <w:widowControl/>
        <w:spacing w:before="0" w:after="100" w:line="231" w:lineRule="auto"/>
      </w:pPr>
      <w:r>
        <w:rPr>
          <w:color w:val="373a36"/>
          <w:rFonts w:ascii="Helvetica" w:hAnsi="Helvetica"/>
          <w:sz w:val="22"/>
          <w:i/>
        </w:rPr>
        <w:t xml:space="preserve">Pista: Connectors: «la simplificació consisteix a…», «en canvi la deshumanització…». Cap exemple inventat: tots de la lectura o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files i tres columnes, i les dues frases de sota.</w:t>
      </w:r>
    </w:p>
    <w:p>
      <w:pPr>
        <w:jc w:val="left"/>
        <w:widowControl/>
        <w:spacing w:before="0" w:after="100" w:line="231" w:lineRule="auto"/>
      </w:pPr>
      <w:r>
        <w:rPr>
          <w:color w:val="8f5f1c"/>
          <w:rFonts w:ascii="Helvetica" w:hAnsi="Helvetica"/>
          <w:sz w:val="22"/>
          <w:b/>
        </w:rPr>
        <w:t xml:space="preserve">5. L'intrús entre els mitjans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D'aquests cinc elements, quatre tenen en comú una cosa que la lectura explica i un no: el Volksempfänger · el noticiari del cinema · «Der Stürmer» · el congrés de Nuremberg · la llei del 7 d'abril de 1933. Digues quin és l'intrús i què tenen en comú els altres quatre, i explica per què l'intrús és, tot i així, el pas més important de la sessió.</w:t>
      </w:r>
    </w:p>
    <w:p>
      <w:pPr>
        <w:jc w:val="left"/>
        <w:widowControl/>
        <w:spacing w:before="0" w:after="100" w:line="231" w:lineRule="auto"/>
      </w:pPr>
      <w:r>
        <w:rPr>
          <w:color w:val="373a36"/>
          <w:rFonts w:ascii="Helvetica" w:hAnsi="Helvetica"/>
          <w:sz w:val="22"/>
          <w:i/>
        </w:rPr>
        <w:t xml:space="preserve">Pista: Pensa en què fan els quatre amb el missatge. La lectura diu quan l'enemic passa de tenir caricatura a tenir fitxa: busca-hi «construcció administrativa».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el criteri que uneix els altres quatre i tres frases que ho justifiquin.</w:t>
      </w:r>
    </w:p>
    <w:p>
      <w:pPr>
        <w:jc w:val="left"/>
        <w:widowControl/>
        <w:spacing w:before="0" w:after="100" w:line="231" w:lineRule="auto"/>
      </w:pPr>
      <w:r>
        <w:rPr>
          <w:color w:val="8f5f1c"/>
          <w:rFonts w:ascii="Helvetica" w:hAnsi="Helvetica"/>
          <w:sz w:val="22"/>
          <w:b/>
        </w:rPr>
        <w:t xml:space="preserve">6. Per què no eren més crèduls que nosaltres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Torna al bloc «Desmuntant un tòpic». Explica per què és un error creure que la propaganda nazi va funcionar perquè els alemanys eren crèduls: quins mecanismes actuen sobre qualsevol persona, i què hi afegien la por i la llei? Fes servir el terme «simplificació». Entre 90 i 125 paraules.</w:t>
      </w:r>
    </w:p>
    <w:p>
      <w:pPr>
        <w:jc w:val="left"/>
        <w:widowControl/>
        <w:spacing w:before="0" w:after="100" w:line="231" w:lineRule="auto"/>
      </w:pPr>
      <w:r>
        <w:rPr>
          <w:color w:val="373a36"/>
          <w:rFonts w:ascii="Helvetica" w:hAnsi="Helvetica"/>
          <w:sz w:val="22"/>
          <w:i/>
        </w:rPr>
        <w:t xml:space="preserve">Pista: Connectors: «a diferència del que es creu…», «de fet…», «a més…». El tòpic ens tranquil·litza; la teva feina és dir per què no hauria de fer-ho.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els mecanismes i el paper de la por i la llei (90-125 paraules).</w:t>
      </w:r>
    </w:p>
    <w:p>
      <w:pPr>
        <w:keepNext/>
        <w:keepLines/>
        <w:pStyle w:val="Heading3"/>
        <w:jc w:val="left"/>
        <w:spacing w:lineRule="auto"/>
      </w:pPr>
      <w:r>
        <w:rPr>
          <w:color w:val="b8411a"/>
          <w:rFonts w:ascii="Helvetica" w:hAnsi="Helvetica"/>
          <w:sz w:val="26"/>
        </w:rPr>
        <w:t xml:space="preserve">3.10.3. Avançat</w:t>
      </w:r>
    </w:p>
    <w:p>
      <w:pPr>
        <w:jc w:val="left"/>
        <w:widowControl/>
        <w:spacing w:before="0" w:after="100" w:line="231" w:lineRule="auto"/>
      </w:pPr>
      <w:r>
        <w:rPr>
          <w:color w:val="b8411a"/>
          <w:rFonts w:ascii="Helvetica" w:hAnsi="Helvetica"/>
          <w:sz w:val="22"/>
          <w:b/>
        </w:rPr>
        <w:t xml:space="preserve">7. La sentència, reescrita per a un alumne de 2n d'ESO</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Reescriu a la llibreta el paràgraf de la sentència de L'Arxiu per a un alumne de 2n d'ESO: el mateix contingut, cap frase copiada i cap dels insults que la sentència cita (has de dir què feien aquelles paraules sense repetir-les). Tanca explicant per què un tribunal de 1946 va decidir que escriure pot ser un crim contra la humanitat.</w:t>
      </w:r>
    </w:p>
    <w:p>
      <w:pPr>
        <w:jc w:val="left"/>
        <w:widowControl/>
        <w:spacing w:before="0" w:after="100" w:line="231" w:lineRule="auto"/>
      </w:pPr>
      <w:r>
        <w:rPr>
          <w:color w:val="373a36"/>
          <w:rFonts w:ascii="Helvetica" w:hAnsi="Helvetica"/>
          <w:sz w:val="22"/>
          <w:i/>
        </w:rPr>
        <w:t xml:space="preserve">Pista: La dificultat és explicar la deshumanització sense deshumanitzar: parla del mecanisme, no repeteixis l'insult.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reescriptura, en un màxim de vuit frases, sense cap dels insults citats.</w:t>
      </w:r>
    </w:p>
    <w:p>
      <w:pPr>
        <w:jc w:val="left"/>
        <w:widowControl/>
        <w:spacing w:before="0" w:after="100" w:line="231" w:lineRule="auto"/>
      </w:pPr>
      <w:r>
        <w:rPr>
          <w:color w:val="b8411a"/>
          <w:rFonts w:ascii="Helvetica" w:hAnsi="Helvetica"/>
          <w:sz w:val="22"/>
          <w:b/>
        </w:rPr>
        <w:t xml:space="preserve">8. El manifest que no es va poder publicar</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periodista en un diari alemany el maig de 1933, la setmana de la crema de llibres, i el ministeri t'acaba d'imposar un director nou. Escriu el manifest que hauries volgut publicar i que no publicaràs: tres denúncies, cada una amb una dada de la Fitxa que es podia conèixer el maig de 1933, i una frase final sobre què li passa a un país on la premsa només pot dir una cosa. Res de després del maig de 1933. Fes servir el terme «propaganda». Mínim 125 paraules.</w:t>
      </w:r>
    </w:p>
    <w:p>
      <w:pPr>
        <w:jc w:val="left"/>
        <w:widowControl/>
        <w:spacing w:before="0" w:after="100" w:line="231" w:lineRule="auto"/>
      </w:pPr>
      <w:r>
        <w:rPr>
          <w:color w:val="373a36"/>
          <w:rFonts w:ascii="Helvetica" w:hAnsi="Helvetica"/>
          <w:sz w:val="22"/>
          <w:i/>
        </w:rPr>
        <w:t xml:space="preserve">Pista: Un manifest de 1933 no pot fer servir el que sabem avui: la seva força és dir el que ja es veia i ningú no deia.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amb les tres denúncies datades i la frase final (mínim 125 paraules).</w:t>
      </w:r>
    </w:p>
    <w:p>
      <w:pPr>
        <w:jc w:val="left"/>
        <w:widowControl/>
        <w:spacing w:before="0" w:after="100" w:line="231" w:lineRule="auto"/>
      </w:pPr>
      <w:r>
        <w:rPr>
          <w:color w:val="b8411a"/>
          <w:rFonts w:ascii="Helvetica" w:hAnsi="Helvetica"/>
          <w:sz w:val="22"/>
          <w:b/>
        </w:rPr>
        <w:t xml:space="preserve">9. Ahir i avui: les tres tècniques a la teva pantalla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Omple els buits d'aquest text a la llibreta i defensa'l: «El 1933 la deshumanització arribava per [els mitjans de la lectura]. Avui la reconec en [una paraula o imatge aplicada a un grup, sense noms de persones vives]. El que ha canviat és [qui fabrica el missatge i com es repeteix: un ministeri o milions de comptes]. La diferència que més em preocupa és [argumenta-la].» Fes servir el terme «repetició» tal com el defineix la sessió. Mínim 125 paraules.</w:t>
      </w:r>
    </w:p>
    <w:p>
      <w:pPr>
        <w:jc w:val="left"/>
        <w:widowControl/>
        <w:spacing w:before="0" w:after="100" w:line="231" w:lineRule="auto"/>
      </w:pPr>
      <w:r>
        <w:rPr>
          <w:color w:val="373a36"/>
          <w:rFonts w:ascii="Helvetica" w:hAnsi="Helvetica"/>
          <w:sz w:val="22"/>
          <w:i/>
        </w:rPr>
        <w:t xml:space="preserve">Pista: El 1933 hi havia un emissor i milions de receptors; avui tothom emet. Pensa què vol dir això per a la deshumanització.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resoltes i la preocupació argumentada (mínim 125 paraules).</w:t>
      </w:r>
    </w:p>
    <w:p>
      <w:pPr>
        <w:keepNext/>
        <w:keepLines/>
        <w:pBdr>
          <w:bottom w:val="single" w:sz="4" w:space="4" w:color="E0DCD2"/>
        </w:pBdr>
        <w:pStyle w:val="Heading2"/>
        <w:jc w:val="left"/>
        <w:spacing w:lineRule="auto"/>
      </w:pPr>
      <w:r>
        <w:rPr>
          <w:color w:val="5f6a4a"/>
          <w:rFonts w:ascii="Helvetica" w:hAnsi="Helvetica"/>
          <w:sz w:val="30"/>
        </w:rPr>
        <w:t xml:space="preserve">3.11. Per tancar</w:t>
      </w:r>
    </w:p>
    <w:p>
      <w:pPr>
        <w:jc w:val="left"/>
        <w:widowControl/>
        <w:spacing w:before="0" w:after="100" w:line="231" w:lineRule="auto"/>
      </w:pPr>
      <w:r>
        <w:rPr>
          <w:color w:val="373a36"/>
          <w:rFonts w:ascii="Georgia" w:hAnsi="Georgia"/>
          <w:sz w:val="22"/>
        </w:rPr>
        <w:t xml:space="preserve">La propaganda nazi no es va limitar a mentir: va fabricar un enemic. Amb un ministeri creat el març de 1933 i el control de la premsa, la ràdio (el receptor del poble), el cinema i el carrer, Goebbels va sistematitzar tres tècniques velles: simplificar (un sol culpable per a la derrota, la inflació i l'atur), repetir (el mateix missatge per tots els canals durant anys) i deshumanitzar («paràsits», «plaga», als centenars de milers d'exemplars de «Der Stürmer»). El boicot de l'1 d'abril de 1933 i la primera llei d'exclusió, una setmana després, van convertir l'enemic ideològic en enemic administratiu, amb fitxa. El 1946 el tribunal de Nuremberg va condemnar a mort l'editor Streicher només per la propaganda: la primera vegada que un tribunal va dir que fabricar l'enemic és un crim.</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propaganda va poder convèncer una societat culta repetint una mentida i assenyalant un culpable, com podem entrenar-nos, avui, per reconèixer i aturar aquests mateixos mecanismes?</w:t>
      </w:r>
    </w:p>
    <w:p>
      <w:pPr>
        <w:keepNext/>
        <w:keepLines/>
        <w:pStyle w:val="Heading1"/>
        <w:jc w:val="left"/>
        <w:spacing w:lineRule="auto"/>
      </w:pPr>
      <w:r>
        <w:rPr>
          <w:color w:val="373a36"/>
          <w:rFonts w:ascii="Helvetica" w:hAnsi="Helvetica"/>
          <w:sz w:val="40"/>
        </w:rPr>
        <w:t xml:space="preserve">Sessió 4 · De la llei a l'exclusió: Nuremberg 1935 i la Nit dels Vidres Trencats</w:t>
      </w:r>
    </w:p>
    <w:p>
      <w:pPr>
        <w:jc w:val="left"/>
        <w:spacing w:lineRule="auto"/>
      </w:pPr>
      <w:r>
        <w:rPr>
          <w:color w:val="5b5e58"/>
          <w:rFonts w:ascii="Helvetica" w:hAnsi="Helvetica"/>
          <w:sz w:val="22"/>
          <w:i/>
        </w:rPr>
        <w:t xml:space="preserve">Com l'odi passa del discurs a la llei: les Lleis de Nuremberg (1935), qui defineixen com a jueu i què li prohibeixen; l'escalada administrativa de 1938 (registre, marca, expropiació); la violència organitzada del 9 de novembre i la reunió del 12, on l'Estat fa pagar les víctimes. El graó decisiu: quan l'exclusió es fa legal.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Lleis de Nuremberg: 15 de setembre de 1935, aprovades per unanimitat pel Reichstag reunit al congrés del partit. Llei de ciutadania del Reich: ciutadà (sang «alemanya o afí», amb drets polítics) / súbdit (sense). Llei de protecció de la sang: matrimonis i relacions entre jueus i «alemanys» prohibits, amb presó.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Primer decret d'aplicació (14 de novembre de 1935): jueu = 3 o 4 avis jueus; «mestís de primer grau» = 2 avis; «de segon grau» = 1 avi. Un avi comptava com a jueu si pertanyia a la comunitat religiosa. Classificats com a jueus: uns 500.000; com a «mestissos»: uns 300.000.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Escalada de 1938: gener, prohibit canviar de nom · 26 d'abril, declaració obligatòria del patrimoni superior a 5.000 marcs · 25 de juliol, els metges jueus perden la llicència · 17 d'agost, «Israel» o «Sara» afegit al nom · 5 d'octubre, la J al passaport · 12 de novembre, decret d'exclusió de la vida econòmica.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Nit dels Vidres Trencats: 9-10 de novembre de 1938, després de l'atemptat de París del dia 7 (Herschel Grynszpan, 17 anys). Balanç: 91 morts reconeguts; més de 1.400 sinagogues (101 cremades + 76 enderrocades segons Heydrich el dia 12); 7.500 botigues; uns 30.000 homes deportats a Dachau, Buchenwald i Sachsenhausen (alliberats en setmanes si prometien emigrar).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Reunió del 12 de novembre de 1938 (Göring): «multa» d'1.000 milions de marcs als jueus; indemnitzacions de les assegurances (uns 225 milions) confiscades per l'Estat; arianització obligatòria. Impost de fugida: 25% del patrimoni de qui emigrava. Jueus emigrats d'Alemanya 1933-1939: uns 300.000 dels 500.000.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Mecànica de la piràmide (s1): estigmatització → deshumanització → legitimació. La llei és la legitimació: ja no cal odiar per participar-hi, n'hi ha prou amb obeir. Piràmide d'Allport: discriminació (graó 3) → atac físic (graó 4).</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Lleis de Nuremberg.</w:t>
      </w:r>
      <w:r>
        <w:rPr>
          <w:color w:val="373a36"/>
          <w:rFonts w:ascii="Georgia" w:hAnsi="Georgia"/>
          <w:sz w:val="22"/>
        </w:rPr>
        <w:t xml:space="preserve"> Lleis de Nuremberg (15 de setembre de 1935): la Llei de ciutadania del Reich, que distingia el «ciutadà del Reich» (de «sang alemanya o afí») del simple «súbdit», i la Llei de protecció de la sang i l'honor alemanys, que prohibia els matrimonis i les relacions entre jueus i «alemanys». Redactades en dos dies per a la sessió del congrés del partit.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ciutadà del Reich.</w:t>
      </w:r>
      <w:r>
        <w:rPr>
          <w:color w:val="373a36"/>
          <w:rFonts w:ascii="Georgia" w:hAnsi="Georgia"/>
          <w:sz w:val="22"/>
        </w:rPr>
        <w:t xml:space="preserve"> Ciutadà del Reich (Reichsbürger): categoria creada el 1935 per a qui tenia «sang alemanya o afí» i demostrava «fidelitat» al Reich; era l'únic amb drets polítics. Els altres eren «súbdits» (Staatsangehörige): protegits per l'Estat, deia la llei, però sense veu. Cap jueu no va poder ser ciutadà del Reich.</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Mischling.</w:t>
      </w:r>
      <w:r>
        <w:rPr>
          <w:color w:val="373a36"/>
          <w:rFonts w:ascii="Georgia" w:hAnsi="Georgia"/>
          <w:sz w:val="22"/>
        </w:rPr>
        <w:t xml:space="preserve"> Mischling («mestís»): categoria del decret del 14 de novembre de 1935 per a qui tenia un o dos avis jueus. «De primer grau» (dos avis) i «de segon grau» (un avi), amb drets diferents i regles de matrimoni pròpies. Uns 300.000 alemanys hi van quedar classificats. A la Conferència de Wannsee (1942) es va discutir si també els havien de deportar.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arianització.</w:t>
      </w:r>
      <w:r>
        <w:rPr>
          <w:color w:val="373a36"/>
          <w:rFonts w:ascii="Georgia" w:hAnsi="Georgia"/>
          <w:sz w:val="22"/>
        </w:rPr>
        <w:t xml:space="preserve"> Arianització: transferència forçosa dels negocis i les propietats dels jueus a mans «alemanyes», primer per pressió (1933-1938) i des del novembre de 1938 per decret, a preus ridículs. Uns 100.000 negocis. Els que emigraven pagaven a més un «impost de fugida» del 25% del patrimoni. L'Estat i milers de particulars s'hi van enriquir.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Nit dels Vidres Trencats.</w:t>
      </w:r>
      <w:r>
        <w:rPr>
          <w:color w:val="373a36"/>
          <w:rFonts w:ascii="Georgia" w:hAnsi="Georgia"/>
          <w:sz w:val="22"/>
        </w:rPr>
        <w:t xml:space="preserve"> Nit dels Vidres Trencats (Kristallnacht, 9-10 de novembre de 1938): pogrom organitzat pel partit nazi a tot el Reich amb el pretext de l'atemptat de París. Més de 1.400 sinagogues cremades o destruïdes, 7.500 botigues assaltades, 91 morts reconeguts, 30.000 homes jueus enviats a Dachau, Buchenwald i Sachsenhausen. Avui a Alemanya en diuen «pogrom de novembre»: el nom antic sembla parlar de vidres, no de persones.</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A. Llei de ciutadania del Reich (primera de les Lleis de Nuremberg), § 2</w:t>
      </w:r>
    </w:p>
    <w:p>
      <w:pPr>
        <w:ind w:left="567" w:right="567"/>
        <w:jc w:val="left"/>
        <w:spacing w:lineRule="auto"/>
      </w:pPr>
      <w:r>
        <w:rPr>
          <w:i/>
        </w:rPr>
        <w:t xml:space="preserve">«§ 2 (1) És ciutadà del Reich únicament el súbdit de sang alemanya o afí que, amb la seva conducta, demostra que està disposat i capacitat per servir amb fidelitat el poble i el Reich alemanys. (2) El dret de ciutadania del Reich s'adquireix per l'atorgament de la carta de ciutadania del Reich. (3) El ciutadà del Reich és l'únic titular de plens drets polítics d'acord amb les lleis.»</w:t>
      </w:r>
    </w:p>
    <w:p>
      <w:pPr>
        <w:jc w:val="left"/>
        <w:spacing w:lineRule="auto"/>
      </w:pPr>
      <w:r>
        <w:rPr>
          <w:color w:val="5b5e58"/>
          <w:rFonts w:ascii="Helvetica" w:hAnsi="Helvetica"/>
          <w:sz w:val="20"/>
        </w:rPr>
        <w:t xml:space="preserve">Reichstag del Reich alemany, per unanimitat, en sessió al congrés del partit nazi · Nuremberg, 15 de setembre de 1935</w:t>
      </w:r>
    </w:p>
    <w:p>
      <w:pPr>
        <w:jc w:val="left"/>
        <w:spacing w:lineRule="auto"/>
      </w:pPr>
      <w:r>
        <w:rPr>
          <w:color w:val="5b5e58"/>
          <w:rFonts w:ascii="Helvetica" w:hAnsi="Helvetica"/>
          <w:sz w:val="20"/>
        </w:rPr>
        <w:t xml:space="preserve">Traducció de l'alemany (original: «Reichsbürger ist nur der Staatsangehörige deutschen oder artverwandten Blutes, der durch sein Verhalten beweist, daß er gewillt und geeignet ist, in Treue dem Deutschen Volk und Reich zu dienen»)</w:t>
      </w:r>
    </w:p>
    <w:p>
      <w:pPr>
        <w:jc w:val="left"/>
        <w:widowControl/>
        <w:spacing w:before="0" w:after="100" w:line="231" w:lineRule="auto"/>
      </w:pPr>
      <w:r>
        <w:rPr>
          <w:color w:val="373a36"/>
          <w:rFonts w:ascii="Georgia" w:hAnsi="Georgia"/>
          <w:sz w:val="22"/>
        </w:rPr>
        <w:t xml:space="preserve">Es llegeix com a objecte de crítica, mai com a text a normalitzar. La llei té tres paràgrafs i cap no diu la paraula «jueu»: parla de «sang alemanya o afí» i de «conducta», i deixa per a un decret posterior (el del 14 de novembre, el dels avis) dir qui queda fora. Aquesta és la tècnica: la llei sona neutra i ordenada, i l'exclusió es fa a l'aplicació. Fixa't en el (3): els drets polítics només per al ciutadà del Reich, i en el (1): la ciutadania condicionada a la «fidelitat», és a dir, revocable per a qualsevol. La segona llei del mateix dia, la de «protecció de la sang», prohibia els matrimonis. Les dues es van redactar en dos dies perquè Hitler volia anunciar-les al congrés del partit. El text sencer, en alemany, és a Wikisource.</w:t>
      </w:r>
    </w:p>
    <w:p>
      <w:pPr>
        <w:jc w:val="left"/>
        <w:widowControl/>
        <w:spacing w:before="0" w:after="100" w:line="231" w:lineRule="auto"/>
      </w:pPr>
      <w:r>
        <w:rPr>
          <w:color w:val="146f66"/>
          <w:rFonts w:ascii="Georgia" w:hAnsi="Georgia"/>
          <w:sz w:val="22"/>
          <w:b/>
        </w:rPr>
        <w:t xml:space="preserve">B. Acta estenogràfica de la reunió sobre «la qüestió jueva» presidida per Göring (document 1816-PS de Nuremberg)</w:t>
      </w:r>
    </w:p>
    <w:p>
      <w:pPr>
        <w:ind w:left="567" w:right="567"/>
        <w:jc w:val="left"/>
        <w:spacing w:lineRule="auto"/>
      </w:pPr>
      <w:r>
        <w:rPr>
          <w:i/>
        </w:rPr>
        <w:t xml:space="preserve">«Göring: Quantes sinagogues s'han cremat realment? Heydrich: En total hi ha 101 sinagogues destruïdes pel foc, 76 sinagogues enderrocades i 7.500 botigues arruïnades al Reich. [...] Göring: No somio ni a tornar a les asseguradores els diners. Les companyies són responsables. No, els diners pertanyen a l'Estat. [...] Hi haurà una ordre legal que us prohibirà fer cap pagament directe als jueus.»</w:t>
      </w:r>
    </w:p>
    <w:p>
      <w:pPr>
        <w:jc w:val="left"/>
        <w:spacing w:lineRule="auto"/>
      </w:pPr>
      <w:r>
        <w:rPr>
          <w:color w:val="5b5e58"/>
          <w:rFonts w:ascii="Helvetica" w:hAnsi="Helvetica"/>
          <w:sz w:val="20"/>
        </w:rPr>
        <w:t xml:space="preserve">Hermann Göring, Joseph Goebbels, Reinhard Heydrich i representants dels ministeris i de les asseguradores · Berlín, Ministeri de l'Aire, 12 de novembre de 1938, 11 del matí</w:t>
      </w:r>
    </w:p>
    <w:p>
      <w:pPr>
        <w:jc w:val="left"/>
        <w:spacing w:lineRule="auto"/>
      </w:pPr>
      <w:r>
        <w:rPr>
          <w:color w:val="5b5e58"/>
          <w:rFonts w:ascii="Helvetica" w:hAnsi="Helvetica"/>
          <w:sz w:val="20"/>
        </w:rPr>
        <w:t xml:space="preserve">Traducció de l'anglès de la versió presentada al tribunal de Nuremberg (original: «Goering: How many synagogues were actually burned? Heydrich: Altogether there are 101 synagogues destroyed by fire; 76 synagogues demolished; and 7,500 stores ruined in the Reich»)</w:t>
      </w:r>
    </w:p>
    <w:p>
      <w:pPr>
        <w:jc w:val="left"/>
        <w:widowControl/>
        <w:spacing w:before="0" w:after="100" w:line="231" w:lineRule="auto"/>
      </w:pPr>
      <w:r>
        <w:rPr>
          <w:color w:val="373a36"/>
          <w:rFonts w:ascii="Georgia" w:hAnsi="Georgia"/>
          <w:sz w:val="22"/>
        </w:rPr>
        <w:t xml:space="preserve">Tres dies després del pogrom, els responsables es reuneixen per decidir què fan amb els jueus i, sobretot, qui paga. L'acta, trobada pels aliats el 1945 i presentada a Nuremberg, és un dels documents més freds del segle: Göring obre la reunió presentant-la com un problema econòmic, Heydrich (cap de la policia de seguretat) llegeix xifres, les asseguradores es queixen dels vidres, i Göring decideix que les indemnitzacions aniran a l'Estat i que els jueus pagaran mil milions de marcs com a sanció col·lectiva. Les xifres de Heydrich eren provisionals i curtes: la recerca actual compta més de 1.400 sinagogues. Fixa't en qui hi és: cap fanàtic de carrer, sinó ministres, policies i asseguradors.</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El cartell dels avis (comentari d'imatge)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Comenta a la llibreta el cartell de les Lleis de Nuremberg de la lectura en tres passos. DESCRIC: com està organitzat, i què representa cada fila de cercles? IDENTIFICO: segons el peu i la llegenda, què decideix que un cercle sigui negre? DEDUEIXO: per què el règim necessitava un cartell així a les oficines de l'Estat? Entre 60 i 90 paraules.</w:t>
      </w:r>
    </w:p>
    <w:p>
      <w:pPr>
        <w:jc w:val="left"/>
        <w:widowControl/>
        <w:spacing w:before="0" w:after="100" w:line="231" w:lineRule="auto"/>
      </w:pPr>
      <w:r>
        <w:rPr>
          <w:color w:val="373a36"/>
          <w:rFonts w:ascii="Helvetica" w:hAnsi="Helvetica"/>
          <w:sz w:val="22"/>
          <w:i/>
        </w:rPr>
        <w:t xml:space="preserve">Pista: Pots arrencar amb «El cartell té columnes que van de… a…». La llegenda dels cercles és a baix a l'esquerra, i el peu la tradueix.</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numerats (60-90 paraules).</w:t>
      </w:r>
    </w:p>
    <w:p>
      <w:pPr>
        <w:jc w:val="left"/>
        <w:widowControl/>
        <w:spacing w:before="0" w:after="100" w:line="231" w:lineRule="auto"/>
      </w:pPr>
      <w:r>
        <w:rPr>
          <w:color w:val="5b6b3c"/>
          <w:rFonts w:ascii="Helvetica" w:hAnsi="Helvetica"/>
          <w:sz w:val="22"/>
          <w:b/>
        </w:rPr>
        <w:t xml:space="preserve">2. La llei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llei de L'Arxiu i respon a la llibreta en tres passos, amb una resposta per pas. FET: què té el ciutadà del Reich que no té ningú més, segons el § 2 (3)? PARER: copia entre cometes la condició que el § 2 (1) posa per ser ciutadà. SENYAL: per què creus que la llei no diu mai la paraula «jueu»? Entre 60 i 90 paraules.</w:t>
      </w:r>
    </w:p>
    <w:p>
      <w:pPr>
        <w:jc w:val="left"/>
        <w:widowControl/>
        <w:spacing w:before="0" w:after="100" w:line="231" w:lineRule="auto"/>
      </w:pPr>
      <w:r>
        <w:rPr>
          <w:color w:val="373a36"/>
          <w:rFonts w:ascii="Helvetica" w:hAnsi="Helvetica"/>
          <w:sz w:val="22"/>
          <w:i/>
        </w:rPr>
        <w:t xml:space="preserve">Pista: Per al SENYAL, pots arrencar amb «La llei no diu “jueu” perquè…». El context de L'Arxiu diu en quin document es va decidir qui quedava fora.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condició copiada entre cometes al segon (60-90 paraules).</w:t>
      </w:r>
    </w:p>
    <w:p>
      <w:pPr>
        <w:jc w:val="left"/>
        <w:widowControl/>
        <w:spacing w:before="0" w:after="100" w:line="231" w:lineRule="auto"/>
      </w:pPr>
      <w:r>
        <w:rPr>
          <w:color w:val="5b6b3c"/>
          <w:rFonts w:ascii="Helvetica" w:hAnsi="Helvetica"/>
          <w:sz w:val="22"/>
          <w:b/>
        </w:rPr>
        <w:t xml:space="preserve">3. L'escalada de 1938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a la llibreta una línia del temps de setembre de 1935 a novembre de 1938 amb sis fets de la Fitxa: les Lleis de Nuremberg, el decret dels avis, la declaració del patrimoni, la J al passaport, la Nit dels Vidres Trencats i la reunió de Göring. Marca amb un color els passos que es fan amb paper (lleis, decrets, registres) i amb un altre el de violència.</w:t>
      </w:r>
    </w:p>
    <w:p>
      <w:pPr>
        <w:jc w:val="left"/>
        <w:widowControl/>
        <w:spacing w:before="0" w:after="100" w:line="231" w:lineRule="auto"/>
      </w:pPr>
      <w:r>
        <w:rPr>
          <w:color w:val="373a36"/>
          <w:rFonts w:ascii="Helvetica" w:hAnsi="Helvetica"/>
          <w:sz w:val="22"/>
          <w:i/>
        </w:rPr>
        <w:t xml:space="preserve">Pista: Les dates són a la Fitxa, de la primera a la cinquena entrada. Situa primer els dos extrems i després omple el mig.</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sis fets datats i marcats amb dos colors.</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La llei i l'acta: dues fonts, un mateix Estat (corroboració de fonts)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Compara a la llibreta les dues fonts de L'Arxiu, una llei votada i l'acta d'una reunió, en tres passos. FET: què treu la llei a les víctimes, i què els fa pagar la reunió? PARER: copia de cada font una frase que en mostri el to. SENYAL: què delata que la mateixa gent que fa lleis ordenades organitzi una nit de violència i n'enviï la factura a les víctimes? Fes servir el terme «legitimació». Entre 90 i 125 paraules.</w:t>
      </w:r>
    </w:p>
    <w:p>
      <w:pPr>
        <w:jc w:val="left"/>
        <w:widowControl/>
        <w:spacing w:before="0" w:after="100" w:line="231" w:lineRule="auto"/>
      </w:pPr>
      <w:r>
        <w:rPr>
          <w:color w:val="373a36"/>
          <w:rFonts w:ascii="Helvetica" w:hAnsi="Helvetica"/>
          <w:sz w:val="22"/>
          <w:i/>
        </w:rPr>
        <w:t xml:space="preserve">Pista: Connectors: «la llei sona…, en canvi l'acta…», «totes dues…», «per tant…». Fixa't en qui parla a l'acta i de què parla.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en tres passos, amb una frase copiada de cada font (90-125 paraules).</w:t>
      </w:r>
    </w:p>
    <w:p>
      <w:pPr>
        <w:jc w:val="left"/>
        <w:widowControl/>
        <w:spacing w:before="0" w:after="100" w:line="231" w:lineRule="auto"/>
      </w:pPr>
      <w:r>
        <w:rPr>
          <w:color w:val="8f5f1c"/>
          <w:rFonts w:ascii="Helvetica" w:hAnsi="Helvetica"/>
          <w:sz w:val="22"/>
          <w:b/>
        </w:rPr>
        <w:t xml:space="preserve">5. Nuremberg 1935 i les ciutadanies d'avui (contrast amb el present)</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l'Arxiu i el que ja saps</w:t>
      </w:r>
    </w:p>
    <w:p>
      <w:pPr>
        <w:jc w:val="left"/>
        <w:widowControl/>
        <w:spacing w:before="0" w:after="100" w:line="231" w:lineRule="auto"/>
      </w:pPr>
      <w:r>
        <w:rPr>
          <w:color w:val="373a36"/>
          <w:rFonts w:ascii="Helvetica" w:hAnsi="Helvetica"/>
          <w:sz w:val="22"/>
        </w:rPr>
        <w:t xml:space="preserve">Contrasta a la llibreta la Llei de ciutadania del Reich de L'Arxiu amb el que ja saps de com es fa ciutadà algú en un Estat democràtic d'avui (per naixement, per residència, per matrimoni). Escriu dues diferències: qui decideix i si la ciutadania es pot perdre per «conducta». Després, digues en quin punt exacte la llei de 1935 deixa de ser una llei de nacionalitat i es converteix en una llei d'exclusió. Fes servir el terme «ciutadà del Reich». Entre 90 i 125 paraules.</w:t>
      </w:r>
    </w:p>
    <w:p>
      <w:pPr>
        <w:jc w:val="left"/>
        <w:widowControl/>
        <w:spacing w:before="0" w:after="100" w:line="231" w:lineRule="auto"/>
      </w:pPr>
      <w:r>
        <w:rPr>
          <w:color w:val="373a36"/>
          <w:rFonts w:ascii="Helvetica" w:hAnsi="Helvetica"/>
          <w:sz w:val="22"/>
          <w:i/>
        </w:rPr>
        <w:t xml:space="preserve">Pista: Connectors: «avui, en canvi…», «el punt on…». La diferència decisiva no és que hi hagi condicions: és quines, i si s'apliquen a tothom igual.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diferències i el punt on la llei es torna d'exclusió (90-125 paraules).</w:t>
      </w:r>
    </w:p>
    <w:p>
      <w:pPr>
        <w:jc w:val="left"/>
        <w:widowControl/>
        <w:spacing w:before="0" w:after="100" w:line="231" w:lineRule="auto"/>
      </w:pPr>
      <w:r>
        <w:rPr>
          <w:color w:val="8f5f1c"/>
          <w:rFonts w:ascii="Helvetica" w:hAnsi="Helvetica"/>
          <w:sz w:val="22"/>
          <w:b/>
        </w:rPr>
        <w:t xml:space="preserve">6. Per què no van ser «uns quants fanàtics»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Torna al bloc «Desmuntant un tòpic». Explica en quatre frases per què l'exclusió legal no la van fer uns quants fanàtics: tria tres oficis dels que anomena el bloc, digues què hi va fer cada un i acaba dient què vol dir que «l'odi es converteix en tràmit».</w:t>
      </w:r>
    </w:p>
    <w:p>
      <w:pPr>
        <w:jc w:val="left"/>
        <w:widowControl/>
        <w:spacing w:before="0" w:after="100" w:line="231" w:lineRule="auto"/>
      </w:pPr>
      <w:r>
        <w:rPr>
          <w:color w:val="373a36"/>
          <w:rFonts w:ascii="Helvetica" w:hAnsi="Helvetica"/>
          <w:sz w:val="22"/>
          <w:i/>
        </w:rPr>
        <w:t xml:space="preserve">Pista: Connectors: «a diferència del que es creu…», «de fet…», «per això…». El bloc diu que la majoria només feia la seva feina: fixa't en quina.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frases: una per ofici i una sobre el tràmit.</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Del boicot a la factura: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El procés que va de la propaganda a la factura comença amb el boicot de l'abril de 1933 i acaba amb la reunió de Göring del 12 de novembre de 1938. Reconstrueix-lo a la llibreta en una cadena de sis baules datades: aquests dos extrems i quatre passos del mig que triïs de la Fitxa. A cada fletxa, explica en una frase què necessita cada pas de l'anterior. Marca la baula que la lectura anomena «el graó decisiu» i justifica-ho.</w:t>
      </w:r>
    </w:p>
    <w:p>
      <w:pPr>
        <w:jc w:val="left"/>
        <w:widowControl/>
        <w:spacing w:before="0" w:after="100" w:line="231" w:lineRule="auto"/>
      </w:pPr>
      <w:r>
        <w:rPr>
          <w:color w:val="373a36"/>
          <w:rFonts w:ascii="Helvetica" w:hAnsi="Helvetica"/>
          <w:sz w:val="22"/>
          <w:i/>
        </w:rPr>
        <w:t xml:space="preserve">Pista: Pregunta't, a cada pas, si s'hauria pogut fer sense l'anterior.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cadena de sis baules datades, amb una frase a cada fletxa i la baula decisiva marcada.</w:t>
      </w:r>
    </w:p>
    <w:p>
      <w:pPr>
        <w:jc w:val="left"/>
        <w:widowControl/>
        <w:spacing w:before="0" w:after="100" w:line="231" w:lineRule="auto"/>
      </w:pPr>
      <w:r>
        <w:rPr>
          <w:color w:val="b8411a"/>
          <w:rFonts w:ascii="Helvetica" w:hAnsi="Helvetica"/>
          <w:sz w:val="22"/>
          <w:b/>
        </w:rPr>
        <w:t xml:space="preserve">8. Novembre de 1935: el funcionari del registre</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funcionari o funcionària de l'ajuntament d'una ciutat alemanya el novembre de 1935 i t'arriba el decret dels avis, amb el cartell de la lectura i la llista de veïns per classificar. Decideix què fas (classificar, fer-ho malament a propòsit, negar-t'hi o demanar el trasllat) i defensa-ho amb tres raons tretes de la lectura i de L'Arxiu. Respon a la raó més forta en contra. Només pots fer servir el que se sabia el novembre de 1935. Mínim 125 paraules.</w:t>
      </w:r>
    </w:p>
    <w:p>
      <w:pPr>
        <w:jc w:val="left"/>
        <w:widowControl/>
        <w:spacing w:before="0" w:after="100" w:line="231" w:lineRule="auto"/>
      </w:pPr>
      <w:r>
        <w:rPr>
          <w:color w:val="373a36"/>
          <w:rFonts w:ascii="Helvetica" w:hAnsi="Helvetica"/>
          <w:sz w:val="22"/>
          <w:i/>
        </w:rPr>
        <w:t xml:space="preserve">Pista: Un funcionari de 1935 té una feina, una família i una llei nova a la taula: digues què costa cada opció, no què és fàcil.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tres raons i la resposta a la raó més forta en contra (mínim 125 paraules).</w:t>
      </w:r>
    </w:p>
    <w:p>
      <w:pPr>
        <w:jc w:val="left"/>
        <w:widowControl/>
        <w:spacing w:before="0" w:after="100" w:line="231" w:lineRule="auto"/>
      </w:pPr>
      <w:r>
        <w:rPr>
          <w:color w:val="b8411a"/>
          <w:rFonts w:ascii="Helvetica" w:hAnsi="Helvetica"/>
          <w:sz w:val="22"/>
          <w:b/>
        </w:rPr>
        <w:t xml:space="preserve">9. Ahir i avui: classificar per origen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Argumenta a la llibreta completant aquest text: «El 1935 l'Estat alemany va classificar la població per l'origen dels avis amb [el mecanisme de la lectura]. Avui, a [una situació que coneixes, sense noms de persones vives], hi ha una classificació administrativa per origen que decideix [quins drets]. El que és diferent és [finalitat, garanties, si es pot recórrer]. El criteri que faig servir per distingir una llei de nacionalitat d'una llei d'exclusió és [argumenta'l].» Fes servir el terme «súbdit». Mínim 125 paraules.</w:t>
      </w:r>
    </w:p>
    <w:p>
      <w:pPr>
        <w:jc w:val="left"/>
        <w:widowControl/>
        <w:spacing w:before="0" w:after="100" w:line="231" w:lineRule="auto"/>
      </w:pPr>
      <w:r>
        <w:rPr>
          <w:color w:val="373a36"/>
          <w:rFonts w:ascii="Helvetica" w:hAnsi="Helvetica"/>
          <w:sz w:val="22"/>
          <w:i/>
        </w:rPr>
        <w:t xml:space="preserve">Pista: No tota classificació és Nuremberg, i dir-ho seria banalitzar-ho; però tota classificació per origen mereix la pregunta de la sessió: qui decideix, amb quin criteri, i què passa amb qui queda fora.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raonades (mínim 125 paraules).</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El 15 de setembre de 1935, en un quart d'hora, el Reichstag va convertir l'enemic de la propaganda en llei: ciutadans del Reich i súbdits, matrimonis prohibits, i un decret que decidia qui era jueu comptant els avis amb els registres de les sinagogues. Després, cada mes un decret: el registre del patrimoni, la marca al nom i al passaport, l'arianització, l'impost de fugida. La nit del 9 de novembre de 1938 l'Estat va organitzar un pogrom (91 morts, més de 1.400 sinagogues, 30.000 homes als camps) i tres dies després Göring, Goebbels i Heydrich van reunir-se per fer pagar les víctimes: mil milions de marcs de «multa» i les assegurances per a l'Estat. El graó decisiu no és el dia que algú odia prou: és el dia que l'odi es fa tràmit i milers de mans el tramiten.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 Estat que ha decidit per llei qui no és ciutadà, que té el registre, la marca i els diners de les víctimes, i que ha comprovat que pot organitzar una nit de violència sense que ningú l'aturi: què li queda per fer?</w:t>
      </w:r>
    </w:p>
    <w:p>
      <w:pPr>
        <w:keepNext/>
        <w:keepLines/>
        <w:pStyle w:val="Heading1"/>
        <w:jc w:val="left"/>
        <w:spacing w:lineRule="auto"/>
      </w:pPr>
      <w:r>
        <w:rPr>
          <w:color w:val="373a36"/>
          <w:rFonts w:ascii="Helvetica" w:hAnsi="Helvetica"/>
          <w:sz w:val="40"/>
        </w:rPr>
        <w:t xml:space="preserve">Sessió 5 · L'Holocaust com a sistema industrial</w:t>
      </w:r>
    </w:p>
    <w:p>
      <w:pPr>
        <w:jc w:val="left"/>
        <w:spacing w:lineRule="auto"/>
      </w:pPr>
      <w:r>
        <w:rPr>
          <w:color w:val="5b5e58"/>
          <w:rFonts w:ascii="Helvetica" w:hAnsi="Helvetica"/>
          <w:sz w:val="22"/>
          <w:i/>
        </w:rPr>
        <w:t xml:space="preserve">La «Solució Final» (Wannsee, gener de 1942) i la maquinària del genocidi: les dues fases (els afusellaments dels Einsatzgruppen, els camps amb cambres de gas), Auschwitz-Birkenau, Treblinka, Sobibor, Majdanek; sis milions de jueus assassinats, i gitanos, homosexuals, comunistes i persones amb discapacitat; la burocràcia de l'extermini i els noms darrere de les xifres.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Víctimes de l'Holocaust: uns 6 milions de jueus (dos terços dels 9 milions que vivien a Europa el 1939), dels quals 1,5 milions d'infants. Altres víctimes de la maquinària (sessió 6): entre 250.000 i 500.000 gitanos, uns 250.000 persones amb discapacitat (programa T4), desenes de milers de presos polítics, testimonis de Jehovà i homosexuals, uns 3,3 milions de presoners de guerra soviètics.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Fase 1, els afusellaments: Einsatzgruppen des del 22 de juny de 1941; més d'1,3 milions de morts. Babi Iar (Kíev): 33.771 persones, 29-30 de setembre de 1941. Fase 2, el gas: primer camp, Chelmno, 8 de desembre de 1941; Conferència de Wannsee, 20 de gener de 1942 (15 assistents, 90 minuts; l'acta compta 11 milions de jueus a Europa).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Camps d'extermini (tots a la Polònia ocupada): Auschwitz-Birkenau, uns 1,1 milions de morts (1 milió de jueus) · Treblinka, uns 900.000 · Belzec, uns 450.000 · Sobibor, uns 180.000 · Chelmno, uns 150.000 · Majdanek, uns 80.000. Operació Reinhard (Belzec, Sobibor, Treblinka): març de 1942 - novembre de 1943.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Guetos: Varsòvia (fins a 450.000 persones en 3,4 km²; 80.000 morts de fam i malaltia abans de les deportacions), Łódź, Cracòvia, Lublin, Vílnius. Revolta del gueto de Varsòvia: 19 d'abril - 16 de maig de 1943. Revoltes als camps: Treblinka (2 d'agost de 1943), Sobibor (14 d'octubre de 1943), Auschwitz (7 d'octubre de 1944).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logística: la Reichsbahn cobrava el bitllet de cada deportat (tarifa de grup, els nens a mitat de preu); el Zyklon B el fabricava una filial d'IG Farben, que tenia una fàbrica amb mà d'obra esclava a Auschwitz III. Auschwitz alliberat el 27 de gener de 1945 (7.000 supervivents); Dia de la Memòria de l'Holocaust.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eufemismes de l'acta de Wannsee: «solució final» (Endlösung) · «evacuació cap a l'Est» · «tractament especial» (Sonderbehandlung) · «eliminada per causes naturals» · «tractada en conseqüència». Discurs de Himmler als generals de les SS a Posen (4 d'octubre de 1943): hi anomena l'extermini pel seu nom i demana que no s'escrigui mai; prova 1919-PS a Nuremberg. Justos entre les Nacions (persones no jueves que van salvar jueus jugant-s'hi la vida, reconegudes per Yad Vashem): més de 28.000.</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guetos.</w:t>
      </w:r>
      <w:r>
        <w:rPr>
          <w:color w:val="373a36"/>
          <w:rFonts w:ascii="Georgia" w:hAnsi="Georgia"/>
          <w:sz w:val="22"/>
        </w:rPr>
        <w:t xml:space="preserve"> Barris emmurallats on el règim nazi va tancar la població jueva en condicions de fam i amuntegament. El de Varsòvia va arribar a acollir més de 400.000 persones. La fam i les malalties ja hi mataven abans de les deportacions.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camps d'extermini.</w:t>
      </w:r>
      <w:r>
        <w:rPr>
          <w:color w:val="373a36"/>
          <w:rFonts w:ascii="Georgia" w:hAnsi="Georgia"/>
          <w:sz w:val="22"/>
        </w:rPr>
        <w:t xml:space="preserve"> A diferència dels camps de concentració, on es tancava i s'explotava els presoners, els camps d'extermini com Auschwitz-Birkenau o Treblinka van ser construïts amb l'objectiu principal d'assassinar de manera massiva i sistemàtica.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Einsatzgruppen.</w:t>
      </w:r>
      <w:r>
        <w:rPr>
          <w:color w:val="373a36"/>
          <w:rFonts w:ascii="Georgia" w:hAnsi="Georgia"/>
          <w:sz w:val="22"/>
        </w:rPr>
        <w:t xml:space="preserve"> Einsatzgruppen («grups d'intervenció»): quatre unitats mòbils de les SS i la policia, unes 3.000 persones en total, que van seguir l'exèrcit alemany a la Unió Soviètica des del juny de 1941 afusellant jueus, gitanos i comissaris polítics poble per poble. Més d'1,3 milions de morts en dos anys. Babi Iar, a Kíev: 33.771 persones en dos dies, el 29 i 30 de setembre de 1941.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Auschwitz-Birkenau.</w:t>
      </w:r>
      <w:r>
        <w:rPr>
          <w:color w:val="373a36"/>
          <w:rFonts w:ascii="Georgia" w:hAnsi="Georgia"/>
          <w:sz w:val="22"/>
        </w:rPr>
        <w:t xml:space="preserve"> Auschwitz-Birkenau: el més gran dels camps, a Polònia, a 60 km de Cracòvia; camp de concentració (1940), de treball forçat per a la indústria (IG Farben) i, des de 1942, d'extermini amb quatre cambres de gas i crematoris. Un milió de jueus assassinats, més 75.000 polonesos, 21.000 gitanos i 15.000 presoners soviètics. Alliberat el 27 de gener de 1945.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Operació Reinhard.</w:t>
      </w:r>
      <w:r>
        <w:rPr>
          <w:color w:val="373a36"/>
          <w:rFonts w:ascii="Georgia" w:hAnsi="Georgia"/>
          <w:sz w:val="22"/>
        </w:rPr>
        <w:t xml:space="preserve"> Operació Reinhard (1942-1943): nom en clau de l'assassinat dels jueus de Polònia a tres camps construïts només per matar: Belzec (uns 450.000 morts), Sobibor (uns 180.000) i Treblinka (uns 900.000). No hi havia barracons per als deportats: de la rampa a la cambra de gas en dues hores. Els nazis els van desmantellar el 1943 per esborrar-ne el rastre.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«solució final de la qüestió jueva».</w:t>
      </w:r>
      <w:r>
        <w:rPr>
          <w:color w:val="373a36"/>
          <w:rFonts w:ascii="Georgia" w:hAnsi="Georgia"/>
          <w:sz w:val="22"/>
        </w:rPr>
        <w:t xml:space="preserve"> En alemany, «Endlösung der Judenfrage». Era l'eufemisme oficial del règim nazi per referir-se al pla d'assassinar tota la població jueva d'Europa.</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Discurs als generals de les SS a Posen (document 1919-PS del judici de Nuremberg)</w:t>
      </w:r>
    </w:p>
    <w:p>
      <w:pPr>
        <w:ind w:left="567" w:right="567"/>
        <w:jc w:val="left"/>
        <w:spacing w:lineRule="auto"/>
      </w:pPr>
      <w:r>
        <w:rPr>
          <w:i/>
        </w:rPr>
        <w:t xml:space="preserve">«Entre nosaltres s'ha de dir amb tota franquesa, i tanmateix no en parlarem mai en públic. [...] Em refereixo a l'evacuació dels jueus, a l'extermini del poble jueu. [...] La majoria de vosaltres deveu saber què vol dir quan hi ha 100 cadàvers estesos l'un al costat de l'altre, o 500, o 1.000. Haver-ho aguantat i alhora, llevat d'excepcions per debilitat humana, haver continuat sent persones decents, això és el que ens ha fet durs. És una pàgina de glòria de la nostra història que no s'ha escrit mai i que no s'ha d'escriure mai.»</w:t>
      </w:r>
    </w:p>
    <w:p>
      <w:pPr>
        <w:jc w:val="left"/>
        <w:spacing w:lineRule="auto"/>
      </w:pPr>
      <w:r>
        <w:rPr>
          <w:color w:val="5b5e58"/>
          <w:rFonts w:ascii="Helvetica" w:hAnsi="Helvetica"/>
          <w:sz w:val="20"/>
        </w:rPr>
        <w:t xml:space="preserve">Heinrich Himmler, cap de les SS i de la policia alemanya · Posen (Poznań, Polònia ocupada), 4 d'octubre de 1943</w:t>
      </w:r>
    </w:p>
    <w:p>
      <w:pPr>
        <w:jc w:val="left"/>
        <w:spacing w:lineRule="auto"/>
      </w:pPr>
      <w:r>
        <w:rPr>
          <w:color w:val="5b5e58"/>
          <w:rFonts w:ascii="Helvetica" w:hAnsi="Helvetica"/>
          <w:sz w:val="20"/>
        </w:rPr>
        <w:t xml:space="preserve">Traducció de l'anglès de la versió presentada com a prova a Nuremberg («Nazi Conspiracy and Aggression», vol. IV, document 1919-PS), sobre l'original alemany; on la versió anglesa diu «clearing out», l'alemany diu «Judenevakuierung», evacuació dels jueus · original: «Among ourselves it should be mentioned quite frankly, and yet we will never speak of it publicly. [...] I mean the clearing out of the Jews, the extermination of the Jewish race. [...] Most of you must know what it means when 100 corpses are lying side by side, or 500 or 1000. To have stuck it out and at the same time — apart from exceptions caused by human weakness — to have remained decent fellows, that is what has made us hard. This is a page of glory in our history which has never been written and is never to be written»</w:t>
      </w:r>
    </w:p>
    <w:p>
      <w:pPr>
        <w:jc w:val="left"/>
        <w:widowControl/>
        <w:spacing w:before="0" w:after="100" w:line="231" w:lineRule="auto"/>
      </w:pPr>
      <w:r>
        <w:rPr>
          <w:color w:val="373a36"/>
          <w:rFonts w:ascii="Georgia" w:hAnsi="Georgia"/>
          <w:sz w:val="22"/>
        </w:rPr>
        <w:t xml:space="preserve">Himmler va parlar més de tres hores als generals de les SS reunits a Posen, i el discurs es va transcriure i en part es va enregistrar. Vint mesos després de Wannsee, la majoria dels jueus de la Polònia ocupada ja eren morts. Davant dels seus, Himmler fa el que l'acta de Wannsee no feia: posa al costat de l'eufemisme, «evacuació», la paraula real, «extermini». I en el mateix moment exigeix el silenci: el crim ha de quedar fora dels llibres. Els aliats en van trobar la transcripció entre els papers de les SS i la van presentar com a prova al judici de Nuremberg. És un document d'autoincriminació: llegeix-lo per saber què sabien i què volien amagar, no per escoltar-ne l'orgull.</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Sis camps en un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tercera entrada de la Fitxa, dibuixa a la llibreta un gràfic de barres horitzontals amb les víctimes dels sis camps d'extermini, ordenades de més a menys, amb títol, escala i font. Marca amb un color els tres de l'Operació Reinhard. A sota, en una frase, digues on eren tots sis.</w:t>
      </w:r>
    </w:p>
    <w:p>
      <w:pPr>
        <w:jc w:val="left"/>
        <w:widowControl/>
        <w:spacing w:before="0" w:after="100" w:line="231" w:lineRule="auto"/>
      </w:pPr>
      <w:r>
        <w:rPr>
          <w:color w:val="373a36"/>
          <w:rFonts w:ascii="Helvetica" w:hAnsi="Helvetica"/>
          <w:sz w:val="22"/>
          <w:i/>
        </w:rPr>
        <w:t xml:space="preserve">Pista: Pots arrencar la frase amb «Els sis camps eren tots…». On eren ho diuen la mateixa entrada de la Fitxa i el peu del mapa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sis barres amb títol, escala i font, els tres camps de Reinhard marcats i la frase de sota.</w:t>
      </w:r>
    </w:p>
    <w:p>
      <w:pPr>
        <w:jc w:val="left"/>
        <w:widowControl/>
        <w:spacing w:before="0" w:after="100" w:line="231" w:lineRule="auto"/>
      </w:pPr>
      <w:r>
        <w:rPr>
          <w:color w:val="5b6b3c"/>
          <w:rFonts w:ascii="Helvetica" w:hAnsi="Helvetica"/>
          <w:sz w:val="22"/>
          <w:b/>
        </w:rPr>
        <w:t xml:space="preserve">2. Himmler a Posen: la paraula i el silenci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discurs de Himmler a L'Arxiu i respon a la llibreta en tres passos, amb una resposta per pas. FET: segons el context, a qui parla Himmler, on i quan? PARER: copia entre cometes les dues paraules que posa una al costat de l'altra per anomenar el mateix crim, i la frase amb què el valora. SENYAL: per què creus que exigeix que aquesta «pàgina» no s'escrigui mai? Entre 60 i 90 paraules.</w:t>
      </w:r>
    </w:p>
    <w:p>
      <w:pPr>
        <w:jc w:val="left"/>
        <w:widowControl/>
        <w:spacing w:before="0" w:after="100" w:line="231" w:lineRule="auto"/>
      </w:pPr>
      <w:r>
        <w:rPr>
          <w:color w:val="373a36"/>
          <w:rFonts w:ascii="Helvetica" w:hAnsi="Helvetica"/>
          <w:sz w:val="22"/>
          <w:i/>
        </w:rPr>
        <w:t xml:space="preserve">Pista: Per al SENYAL, pots arrencar amb «Si el crim s'hagués escrit…». La primera frase de la cita diu on se'n podia parlar i on no.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expressions copiades entre cometes al segon (60-90 paraules).</w:t>
      </w:r>
    </w:p>
    <w:p>
      <w:pPr>
        <w:jc w:val="left"/>
        <w:widowControl/>
        <w:spacing w:before="0" w:after="100" w:line="231" w:lineRule="auto"/>
      </w:pPr>
      <w:r>
        <w:rPr>
          <w:color w:val="5b6b3c"/>
          <w:rFonts w:ascii="Helvetica" w:hAnsi="Helvetica"/>
          <w:sz w:val="22"/>
          <w:b/>
        </w:rPr>
        <w:t xml:space="preserve">3. Vertader o fals: la màquina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frase és vertadera o falsa i justifica-ho amb una dada de la lectura o de la Fitxa: (a) «L'extermini va començar a la Conferència de Wannsee» · (b) «Els camps d'extermini eren a Alemanya» · (c) «Els afusellaments es van substituir pel gas perquè eren massa lents i massa visibles» · (d) «Ningú no es va revoltar mai dins dels camps».</w:t>
      </w:r>
    </w:p>
    <w:p>
      <w:pPr>
        <w:jc w:val="left"/>
        <w:widowControl/>
        <w:spacing w:before="0" w:after="100" w:line="231" w:lineRule="auto"/>
      </w:pPr>
      <w:r>
        <w:rPr>
          <w:color w:val="373a36"/>
          <w:rFonts w:ascii="Helvetica" w:hAnsi="Helvetica"/>
          <w:sz w:val="22"/>
          <w:i/>
        </w:rPr>
        <w:t xml:space="preserve">Pista: Pots arrencar amb «(a) és falsa perquè la Fitxa diu que…». Per a la (d), mira la quarta entrada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frases amb V o F i, a cada una, la dada que ho justifica.</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El mapa de la màquina (comentari de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a la llibreta el mapa dels camps de la lectura en tres passos. DESCRIC: on es concentren els camps d'extermini, i fins on arriben els de concentració? IDENTIFICO: amb la Fitxa, quins són els sis camps d'extermini? DEDUEIXO: per què els camps d'extermini són on són? Fes servir el terme «Operació Reinhard». Entre 90 i 125 paraules.</w:t>
      </w:r>
    </w:p>
    <w:p>
      <w:pPr>
        <w:jc w:val="left"/>
        <w:widowControl/>
        <w:spacing w:before="0" w:after="100" w:line="231" w:lineRule="auto"/>
      </w:pPr>
      <w:r>
        <w:rPr>
          <w:color w:val="373a36"/>
          <w:rFonts w:ascii="Helvetica" w:hAnsi="Helvetica"/>
          <w:sz w:val="22"/>
          <w:i/>
        </w:rPr>
        <w:t xml:space="preserve">Pista: El peu del mapa dona dues pistes sobre el lloc. Per al tercer pas, compara-ho amb on eren els guetos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numerats (90-125 paraules).</w:t>
      </w:r>
    </w:p>
    <w:p>
      <w:pPr>
        <w:jc w:val="left"/>
        <w:widowControl/>
        <w:spacing w:before="0" w:after="100" w:line="231" w:lineRule="auto"/>
      </w:pPr>
      <w:r>
        <w:rPr>
          <w:color w:val="8f5f1c"/>
          <w:rFonts w:ascii="Helvetica" w:hAnsi="Helvetica"/>
          <w:sz w:val="22"/>
          <w:b/>
        </w:rPr>
        <w:t xml:space="preserve">5. L'acta, dita clarament (reescriptura)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Reescriu a la llibreta, en to d'informe, un paràgraf de l'acta de Wannsee fet amb els eufemismes de la sisena entrada de la Fitxa, dient clarament el que amaga cada un: canvia cada eufemisme pel que volia dir de debò. Himmler, a L'Arxiu, et dona la clau, perquè posa l'eufemisme i la paraula real una al costat de l'altra. Després, en una frase, explica què costa més de dir quan el text es llegeix així.</w:t>
      </w:r>
    </w:p>
    <w:p>
      <w:pPr>
        <w:jc w:val="left"/>
        <w:widowControl/>
        <w:spacing w:before="0" w:after="100" w:line="231" w:lineRule="auto"/>
      </w:pPr>
      <w:r>
        <w:rPr>
          <w:color w:val="373a36"/>
          <w:rFonts w:ascii="Helvetica" w:hAnsi="Helvetica"/>
          <w:sz w:val="22"/>
          <w:i/>
        </w:rPr>
        <w:t xml:space="preserve">Pista: Connectors: «el que l'acta anomena… vol dir…». Si mantens el to d'informe, veuràs què feia l'eufemisme, i per què Himmler només deia la paraula real a porta tancada.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reescriptura sense cap eufemisme, en un màxim de sis frases, i la frase final.</w:t>
      </w:r>
    </w:p>
    <w:p>
      <w:pPr>
        <w:jc w:val="left"/>
        <w:widowControl/>
        <w:spacing w:before="0" w:after="100" w:line="231" w:lineRule="auto"/>
      </w:pPr>
      <w:r>
        <w:rPr>
          <w:color w:val="8f5f1c"/>
          <w:rFonts w:ascii="Helvetica" w:hAnsi="Helvetica"/>
          <w:sz w:val="22"/>
          <w:b/>
        </w:rPr>
        <w:t xml:space="preserve">6. Per què no van ser «uns quants monstres»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Explica per què l'Holocaust no el van fer «uns quants monstres»: tria dos exemples de la logística que dona la Fitxa (qui hi participava i què hi feia) i digues què va observar Hannah Arendt, segons el bloc, sobre molts dels responsables. Entre 90 i 125 paraules.</w:t>
      </w:r>
    </w:p>
    <w:p>
      <w:pPr>
        <w:jc w:val="left"/>
        <w:widowControl/>
        <w:spacing w:before="0" w:after="100" w:line="231" w:lineRule="auto"/>
      </w:pPr>
      <w:r>
        <w:rPr>
          <w:color w:val="373a36"/>
          <w:rFonts w:ascii="Helvetica" w:hAnsi="Helvetica"/>
          <w:sz w:val="22"/>
          <w:i/>
        </w:rPr>
        <w:t xml:space="preserve">Pista: Connectors: «a diferència del que es creu…», «de fet…», «per això…». La cinquena entrada de la Fitxa té els exemples de la logística.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els dos exemples i l'observació d'Arendt (90-125 paraules).</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La màquina en un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 esquema 1-3-1 amb aquesta idea central: «L'Holocaust va ser un sistema, no una explosió de violència». Al mig, tres proves de la lectura i de la Fitxa, cada una amb una data o una xifra i una frase que expliqui per què demostra que era un sistema. A baix, una conclusió sobre què guanyem si l'entenem així.</w:t>
      </w:r>
    </w:p>
    <w:p>
      <w:pPr>
        <w:jc w:val="left"/>
        <w:widowControl/>
        <w:spacing w:before="0" w:after="100" w:line="231" w:lineRule="auto"/>
      </w:pPr>
      <w:r>
        <w:rPr>
          <w:color w:val="373a36"/>
          <w:rFonts w:ascii="Helvetica" w:hAnsi="Helvetica"/>
          <w:sz w:val="22"/>
          <w:i/>
        </w:rPr>
        <w:t xml:space="preserve">Pista: Cada prova ha de respondre «per què això demostra que era un sistema», no només «què va passar».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L'esquema amb la idea central, les tres proves datades i la conclusió.</w:t>
      </w:r>
    </w:p>
    <w:p>
      <w:pPr>
        <w:jc w:val="left"/>
        <w:widowControl/>
        <w:spacing w:before="0" w:after="100" w:line="231" w:lineRule="auto"/>
      </w:pPr>
      <w:r>
        <w:rPr>
          <w:color w:val="b8411a"/>
          <w:rFonts w:ascii="Helvetica" w:hAnsi="Helvetica"/>
          <w:sz w:val="22"/>
          <w:b/>
        </w:rPr>
        <w:t xml:space="preserve">8. «Només feia la meva feina»</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Argumenta a la llibreta la teva resposta a aquesta pregunta: «Qui organitzava els horaris dels trens o redactava una acta com la de Wannsee, sense matar ningú amb les seves mans, és responsable del genocidi?». El text ha de tenir la teva tesi, dues proves de la lectura o de L'Arxiu i el contraargument més fort (la por, l'obediència, «no sabia»), amb la teva resposta. Fes servir el terme «Justos entre les Nacions». Mínim 125 paraules.</w:t>
      </w:r>
    </w:p>
    <w:p>
      <w:pPr>
        <w:jc w:val="left"/>
        <w:widowControl/>
        <w:spacing w:before="0" w:after="100" w:line="231" w:lineRule="auto"/>
      </w:pPr>
      <w:r>
        <w:rPr>
          <w:color w:val="373a36"/>
          <w:rFonts w:ascii="Helvetica" w:hAnsi="Helvetica"/>
          <w:sz w:val="22"/>
          <w:i/>
        </w:rPr>
        <w:t xml:space="preserve">Pista: Un bon text no amaga l'objecció més forta: la por era real. La pregunta és si la por explica tot el que van fer, o només una part.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argumentat amb tesi, dues proves i el contraargument respost (mínim 125 paraules).</w:t>
      </w:r>
    </w:p>
    <w:p>
      <w:pPr>
        <w:jc w:val="left"/>
        <w:widowControl/>
        <w:spacing w:before="0" w:after="100" w:line="231" w:lineRule="auto"/>
      </w:pPr>
      <w:r>
        <w:rPr>
          <w:color w:val="b8411a"/>
          <w:rFonts w:ascii="Helvetica" w:hAnsi="Helvetica"/>
          <w:sz w:val="22"/>
          <w:b/>
        </w:rPr>
        <w:t xml:space="preserve">9. Ahir i avui: les paraules que amaguen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A la llibreta, completa aquest text i defensa'l: «L'acta de Wannsee deia [un eufemisme de la Fitxa] per no dir [el que volia dir]. Avui, en [un àmbit concret, sense noms de persones vives], sento dir [un eufemisme actual] per no dir [què]. El que s'assembla és [la funció que fa la paraula: qui protegeix, què facilita]. El que no és comparable és [l'escala, la intenció, qui ho denuncia].» Fes servir el terme «deshumanització». Mínim 125 paraules.</w:t>
      </w:r>
    </w:p>
    <w:p>
      <w:pPr>
        <w:jc w:val="left"/>
        <w:widowControl/>
        <w:spacing w:before="0" w:after="100" w:line="231" w:lineRule="auto"/>
      </w:pPr>
      <w:r>
        <w:rPr>
          <w:color w:val="373a36"/>
          <w:rFonts w:ascii="Helvetica" w:hAnsi="Helvetica"/>
          <w:sz w:val="22"/>
          <w:i/>
        </w:rPr>
        <w:t xml:space="preserve">Pista: Comparar un eufemisme d'avui amb els de Wannsee no vol dir igualar els fets: vol dir reconèixer el mecanisme. Digues explícitament què no és comparable.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quatre parts raonades (mínim 125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L'Holocaust va ser l'assassinat sistemàtic de sis milions de jueus europeus, l'últim graó del camí que va començar amb la propaganda i les lleis d'exclusió. El que el fa singularment esgarrifós és que es va organitzar com un sistema industrial, amb etapes (identificació, guetos, deportació, camps d'extermini) i una gran maquinària administrativa. A la Conferència de Wannsee (1942), alts càrrecs van coordinar la «solució final» amb un llenguatge fred que amagava l'assassinat darrere d'eufemismes. Aquell llenguatge permetia que persones corrents hi col·laboressin. Per això la memòria insisteix en els noms de les víctimes, i per això importa la consciència de cadascú.</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crim tan enorme va poder organitzar-se com una feina administrativa més, gràcies a molta gent que «feia la seva part», com podem cultivar avui la responsabilitat de no mirar mai cap a una altra banda?</w:t>
      </w:r>
    </w:p>
    <w:p>
      <w:pPr>
        <w:keepNext/>
        <w:keepLines/>
        <w:pStyle w:val="Heading1"/>
        <w:jc w:val="left"/>
        <w:spacing w:lineRule="auto"/>
      </w:pPr>
      <w:r>
        <w:rPr>
          <w:color w:val="373a36"/>
          <w:rFonts w:ascii="Helvetica" w:hAnsi="Helvetica"/>
          <w:sz w:val="40"/>
        </w:rPr>
        <w:t xml:space="preserve">Sessió 6 · Els altres perseguits: gitanos, discapacitats, dissidents, homosexuals</w:t>
      </w:r>
    </w:p>
    <w:p>
      <w:pPr>
        <w:jc w:val="left"/>
        <w:spacing w:lineRule="auto"/>
      </w:pPr>
      <w:r>
        <w:rPr>
          <w:color w:val="5b5e58"/>
          <w:rFonts w:ascii="Helvetica" w:hAnsi="Helvetica"/>
          <w:sz w:val="22"/>
          <w:i/>
        </w:rPr>
        <w:t xml:space="preserve">El programa T4 d'«eutanàsia» com a assaig de l'extermini; el porrajmos, la persecució del poble gitano pel mateix camí que els jueus; dissidents polítics, testimonis de Jehovà i homosexuals als camps, amb el triangle de cada color; i per què reconèixer totes les víctimes forma part de la memòria sense fer comparacions que rebaixin.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6.8.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Aktion T4 (Tiergartenstraße 4, Berlín): nota de Hitler de l'octubre de 1939, datada l'1 de setembre; sis centres amb gas (Grafeneck, Brandenburg, Hartheim, Sonnenstein, Bernburg, Hadamar); gener de 1940 - agost de 1941: uns 70.000 morts; sermó del bisbe von Galen a Münster: 3 d'agost de 1941; suspensió oficial: 24 d'agost de 1941. Fase descentralitzada fins al 1945: uns 200.000 morts més (Nuremberg va calcular 275.000 en total). Personal del T4 traslladat a Belzec, Sobibor i Treblinka el 1942.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Porrajmos: oficina de recerca «racial» sobre els gitanos (Ritter), 1936; decret de Himmler sobre la «qüestió gitana» com a qüestió de raça, 8 de desembre de 1938; primeres deportacions a Polònia, maig de 1940; decret d'Auschwitz, 16 de desembre de 1942; camp familiar de Birkenau: 23.000 deportats, 21.000 morts; liquidació la nit del 2 al 3 d'agost de 1944: 4.300 gasats. Total a Europa: entre 250.000 i 500.000 morts. Reconeixement alemany: 17 de març de 1982; memorial de Berlín: 24 d'octubre de 2012; dia europeu de record: 2 d'agost (Parlament Europeu, 2015).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Camps de concentració: Dachau obre el 22 de març de 1933 per a presos polítics. Sistema de triangles (des del 1937-38): vermell, polítics · verd, «delinqüents» · blau, emigrants · lila, testimonis de Jehovà · rosa, homosexuals · negre, «asocials» (i gitanos, després marró) · groc creuat, jueus.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Testimonis de Jehovà: uns 10.000 detinguts, entre 1.200 i 2.500 morts; els únics que podien sortir signant una renúncia a la fe. § 175: 1871; enduriment el 28 de juny de 1935; condemnes 1933-1945: unes 50.000; homes als camps: entre 5.000 i 15.000, mortalitat d'un 60%. Vigent a la República Federal fins al 1969 (50.000 condemnes més); derogat el 1994; condemnes anul·lades el 2002 (nazis) i el 2017 (posteriors). Memorial de Berlín als homosexuals perseguits: 2008; a les víctimes del T4: 2014.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Singularitat i comparació: l'Holocaust, la voluntat d'eliminar un poble sencer, allà on fos, com a prioritat d'Estat (6 milions); el porrajmos, genocidi pel mètode i la intenció (xifra incerta perquè no els van comptar); la persecució de dissidents, testimonis i homosexuals, crims contra la humanitat sense voluntat d'exterminar el grup.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Registres d'avui (vídeo): la policia d'Escània (Suècia) va mantenir fins al 2013 un registre secret de 4.741 gitanos, 1.000 d'ells nens; descobert per un diari, condemnat pels tribunals, indemnitzat per l'Estat.</w:t>
      </w:r>
    </w:p>
    <w:p>
      <w:pPr>
        <w:keepNext/>
        <w:keepLines/>
        <w:pBdr>
          <w:bottom w:val="single" w:sz="4" w:space="4" w:color="E0DCD2"/>
        </w:pBdr>
        <w:pStyle w:val="Heading2"/>
        <w:jc w:val="left"/>
        <w:spacing w:lineRule="auto"/>
      </w:pPr>
      <w:r>
        <w:rPr>
          <w:color w:val="5f6a4a"/>
          <w:rFonts w:ascii="Helvetica" w:hAnsi="Helvetica"/>
          <w:sz w:val="30"/>
        </w:rPr>
        <w:t xml:space="preserve">6.9.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T4.</w:t>
      </w:r>
      <w:r>
        <w:rPr>
          <w:color w:val="373a36"/>
          <w:rFonts w:ascii="Georgia" w:hAnsi="Georgia"/>
          <w:sz w:val="22"/>
        </w:rPr>
        <w:t xml:space="preserve"> Aktion T4: programa d'assassinat de persones amb discapacitat física o mental i malalts psiquiàtrics, dirigit des de l'adreça Tiergartenstraße 4 de Berlín. Gener de 1940 - agost de 1941: uns 70.000 morts en sis centres amb cambra de gas (Grafeneck, Brandenburg, Hartheim, Sonnenstein, Bernburg, Hadamar). Després va continuar de manera descentralitzada, amb fam i injeccions, fins al 1945: uns 200.000 morts més, nens inclosos.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sinti i roma.</w:t>
      </w:r>
      <w:r>
        <w:rPr>
          <w:color w:val="373a36"/>
          <w:rFonts w:ascii="Georgia" w:hAnsi="Georgia"/>
          <w:sz w:val="22"/>
        </w:rPr>
        <w:t xml:space="preserve"> Sinti i roma: els dos grups principals del poble gitano a Europa central (els sinti, establerts a Alemanya des del segle XV) i oriental (els roma). Perseguits pels nazis com a «raça inferior» i «asocials» amb la mateixa maquinària que els jueus: registre (1936-1938), deportació a guetos i camps (des del 1940), extermini (des del 1942). Porrajmos («devoració») és el nom que en romaní rep el genocidi.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porrajmos.</w:t>
      </w:r>
      <w:r>
        <w:rPr>
          <w:color w:val="373a36"/>
          <w:rFonts w:ascii="Georgia" w:hAnsi="Georgia"/>
          <w:sz w:val="22"/>
        </w:rPr>
        <w:t xml:space="preserve"> Porrajmos (o Samudaripen): el genocidi del poble gitano. Entre 250.000 i 500.000 morts a Europa (les xifres són incertes perquè molts no estaven registrats i molts països no els van comptar). Alemanya no el va reconèixer com a genocidi fins al 1982; el Parlament Europeu, el 2015; dia de record, el 2 d'agost.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testimonis de Jehovà.</w:t>
      </w:r>
      <w:r>
        <w:rPr>
          <w:color w:val="373a36"/>
          <w:rFonts w:ascii="Georgia" w:hAnsi="Georgia"/>
          <w:sz w:val="22"/>
        </w:rPr>
        <w:t xml:space="preserve"> Testimonis de Jehovà: única confessió religiosa perseguida com a tal pel règim, perquè es negaven a fer el salut hitlerià, a servir a l'exèrcit i a jurar fidelitat a cap Estat. Uns 10.000 detinguts i entre 1.200 i 2.500 morts als camps, amb el triangle lila. Eren els únics presos que podien sortir signant una renúncia a la fe; gairebé cap no ho va fer.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 175.</w:t>
      </w:r>
      <w:r>
        <w:rPr>
          <w:color w:val="373a36"/>
          <w:rFonts w:ascii="Georgia" w:hAnsi="Georgia"/>
          <w:sz w:val="22"/>
        </w:rPr>
        <w:t xml:space="preserve"> § 175 del Codi Penal alemany: article de 1871 que castigava les relacions entre homes. Els nazis el van endurir el 1935 (qualsevol acte, sense necessitat de prova física) i el van aplicar a gran escala: unes 50.000 condemnes, entre 5.000 i 15.000 homes enviats als camps amb el triangle rosa, on la mortalitat va ser de les més altes. L'article va seguir vigent a l'Alemanya federal fins al 1969 i no es va derogar del tot fins al 1994; les condemnes es van anul·lar el 2002 (les nazis) i el 2017 (les de després).</w:t>
      </w:r>
    </w:p>
    <w:p>
      <w:pPr>
        <w:keepNext/>
        <w:keepLines/>
        <w:pBdr>
          <w:bottom w:val="single" w:sz="4" w:space="4" w:color="E0DCD2"/>
        </w:pBdr>
        <w:pStyle w:val="Heading2"/>
        <w:jc w:val="left"/>
        <w:spacing w:lineRule="auto"/>
      </w:pPr>
      <w:r>
        <w:rPr>
          <w:color w:val="5f6a4a"/>
          <w:rFonts w:ascii="Helvetica" w:hAnsi="Helvetica"/>
          <w:sz w:val="30"/>
        </w:rPr>
        <w:t xml:space="preserve">6.10. L'Arxiu · el document</w:t>
      </w:r>
    </w:p>
    <w:p>
      <w:pPr>
        <w:jc w:val="left"/>
        <w:widowControl/>
        <w:spacing w:before="0" w:after="100" w:line="231" w:lineRule="auto"/>
      </w:pPr>
      <w:r>
        <w:rPr>
          <w:color w:val="146f66"/>
          <w:rFonts w:ascii="Georgia" w:hAnsi="Georgia"/>
          <w:sz w:val="22"/>
          <w:b/>
        </w:rPr>
        <w:t xml:space="preserve">A. Sentència del Tribunal Militar Internacional de Nuremberg: «Els crims de guerra i els crims contra la humanitat», sobre el programa d'«eutanàsia»</w:t>
      </w:r>
    </w:p>
    <w:p>
      <w:pPr>
        <w:ind w:left="567" w:right="567"/>
        <w:jc w:val="left"/>
        <w:spacing w:lineRule="auto"/>
      </w:pPr>
      <w:r>
        <w:rPr>
          <w:i/>
        </w:rPr>
        <w:t xml:space="preserve">«Cal fer referència també a la política que existia a Alemanya l'estiu de 1940, segons la qual totes les persones velles, malaltes mentals i incurables, els “menjadors inútils”, eren traslladades a institucions especials on se les matava, i els seus familiars eren informats que havien mort de causes naturals. Les víctimes no es limitaven als ciutadans alemanys, sinó que incloïen treballadors estrangers que ja no podien treballar i que, per tant, eren inútils per a la màquina de guerra alemanya. S'ha calculat que almenys unes 275.000 persones van ser mortes d'aquesta manera en residències, hospitals i asils.»</w:t>
      </w:r>
    </w:p>
    <w:p>
      <w:pPr>
        <w:jc w:val="left"/>
        <w:spacing w:lineRule="auto"/>
      </w:pPr>
      <w:r>
        <w:rPr>
          <w:color w:val="5b5e58"/>
          <w:rFonts w:ascii="Helvetica" w:hAnsi="Helvetica"/>
          <w:sz w:val="20"/>
        </w:rPr>
        <w:t xml:space="preserve">Tribunal Militar Internacional (jutges dels Estats Units, el Regne Unit, França i la Unió Soviètica) · Nuremberg, 1 d'octubre de 1946</w:t>
      </w:r>
    </w:p>
    <w:p>
      <w:pPr>
        <w:jc w:val="left"/>
        <w:spacing w:lineRule="auto"/>
      </w:pPr>
      <w:r>
        <w:rPr>
          <w:color w:val="5b5e58"/>
          <w:rFonts w:ascii="Helvetica" w:hAnsi="Helvetica"/>
          <w:sz w:val="20"/>
        </w:rPr>
        <w:t xml:space="preserve">Traducció de l'anglès (original: «all aged, insane, and incurable people, “useless eaters,” were transferred to special institutions where they were killed, and their relatives informed that they had died from natural causes»)</w:t>
      </w:r>
    </w:p>
    <w:p>
      <w:pPr>
        <w:jc w:val="left"/>
        <w:widowControl/>
        <w:spacing w:before="0" w:after="100" w:line="231" w:lineRule="auto"/>
      </w:pPr>
      <w:r>
        <w:rPr>
          <w:color w:val="373a36"/>
          <w:rFonts w:ascii="Georgia" w:hAnsi="Georgia"/>
          <w:sz w:val="22"/>
        </w:rPr>
        <w:t xml:space="preserve">El tribunal ho diu en una sola frase enmig d'un capítol sobre el treball forçat, i és significatiu on ho posa: les víctimes del T4 hi apareixen com a «inútils per a la màquina de guerra», i la xifra de 275.000 (d'una comissió txecoslovaca) inclou els morts de després del 1941. Fixa't en tres coses: l'expressió entre cometes, «menjadors inútils» (Ballastexistenzen), que és el vocabulari del règim citat com a prova; la mentida a les famílies, que el tribunal destaca perquè demostra que el règim sabia que allò no es podia dir; i el fet que el 1946 ningú no va ser jutjat a Nuremberg específicament pel T4: els metges van tenir el seu propi judici l'any següent. El text sencer, en anglès, és a l'Avalon Project (Yale).</w:t>
      </w:r>
    </w:p>
    <w:p>
      <w:pPr>
        <w:jc w:val="left"/>
        <w:widowControl/>
        <w:spacing w:before="0" w:after="100" w:line="231" w:lineRule="auto"/>
      </w:pPr>
      <w:r>
        <w:rPr>
          <w:color w:val="146f66"/>
          <w:rFonts w:ascii="Georgia" w:hAnsi="Georgia"/>
          <w:sz w:val="22"/>
          <w:b/>
        </w:rPr>
        <w:t xml:space="preserve">B. § 175 del Codi Penal, en la redacció de la Llei de modificació del Codi Penal del 28 de juny de 1935</w:t>
      </w:r>
    </w:p>
    <w:p>
      <w:pPr>
        <w:ind w:left="567" w:right="567"/>
        <w:jc w:val="left"/>
        <w:spacing w:lineRule="auto"/>
      </w:pPr>
      <w:r>
        <w:rPr>
          <w:i/>
        </w:rPr>
        <w:t xml:space="preserve">«§ 175. Un home que cometi actes impúdics amb un altre home o que es deixi utilitzar per ell per a actes impúdics serà castigat amb presó. En el cas d'un participant que en el moment dels fets encara no tingués vint-i-un anys, el tribunal pot prescindir de la pena en casos especialment lleus.»</w:t>
      </w:r>
    </w:p>
    <w:p>
      <w:pPr>
        <w:jc w:val="left"/>
        <w:spacing w:lineRule="auto"/>
      </w:pPr>
      <w:r>
        <w:rPr>
          <w:color w:val="5b5e58"/>
          <w:rFonts w:ascii="Helvetica" w:hAnsi="Helvetica"/>
          <w:sz w:val="20"/>
        </w:rPr>
        <w:t xml:space="preserve">Govern del Reich alemany (llei sense Reichstag, per la Llei d'habilitació de 1933) · Berlín, 28 de juny de 1935</w:t>
      </w:r>
    </w:p>
    <w:p>
      <w:pPr>
        <w:jc w:val="left"/>
        <w:spacing w:lineRule="auto"/>
      </w:pPr>
      <w:r>
        <w:rPr>
          <w:color w:val="5b5e58"/>
          <w:rFonts w:ascii="Helvetica" w:hAnsi="Helvetica"/>
          <w:sz w:val="20"/>
        </w:rPr>
        <w:t xml:space="preserve">Traducció de l'alemany (original: «Ein Mann, der mit einem anderen Mann Unzucht treibt oder sich von ihm zur Unzucht mißbrauchen läßt, wird mit Gefängnis bestraft»)</w:t>
      </w:r>
    </w:p>
    <w:p>
      <w:pPr>
        <w:jc w:val="left"/>
        <w:widowControl/>
        <w:spacing w:before="0" w:after="100" w:line="231" w:lineRule="auto"/>
      </w:pPr>
      <w:r>
        <w:rPr>
          <w:color w:val="373a36"/>
          <w:rFonts w:ascii="Georgia" w:hAnsi="Georgia"/>
          <w:sz w:val="22"/>
        </w:rPr>
        <w:t xml:space="preserve">L'article existia des del 1871, però castigava només actes concrets i exigia proves; la redacció de 1935 diu «actes impúdics» sense definir-los, i els tribunals ho van aplicar a una mirada, una carta o la denúncia d'un veí. Les condemnes van passar de 800 l'any abans de 1933 a 8.000 l'any després de 1935, i entre 5.000 i 15.000 homes van anar als camps amb el triangle rosa. És una llei del govern, sense parlament, aprovada tres mesos abans de les Lleis de Nuremberg dins d'un paquet que també enduria la caça furtiva. La República Federal va mantenir aquesta redacció fins al 1969; les condemnes nazis es van anul·lar el 2002 i les de després, el 2017.</w:t>
      </w:r>
    </w:p>
    <w:p>
      <w:pPr>
        <w:keepNext/>
        <w:keepLines/>
        <w:pBdr>
          <w:bottom w:val="single" w:sz="4" w:space="4" w:color="E0DCD2"/>
        </w:pBdr>
        <w:pStyle w:val="Heading2"/>
        <w:jc w:val="left"/>
        <w:spacing w:lineRule="auto"/>
      </w:pPr>
      <w:r>
        <w:rPr>
          <w:color w:val="5f6a4a"/>
          <w:rFonts w:ascii="Helvetica" w:hAnsi="Helvetica"/>
          <w:sz w:val="30"/>
        </w:rPr>
        <w:t xml:space="preserve">6.11.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6.11.1. Aprenent</w:t>
      </w:r>
    </w:p>
    <w:p>
      <w:pPr>
        <w:jc w:val="left"/>
        <w:widowControl/>
        <w:spacing w:before="0" w:after="100" w:line="231" w:lineRule="auto"/>
      </w:pPr>
      <w:r>
        <w:rPr>
          <w:color w:val="5b6b3c"/>
          <w:rFonts w:ascii="Helvetica" w:hAnsi="Helvetica"/>
          <w:sz w:val="22"/>
          <w:b/>
        </w:rPr>
        <w:t xml:space="preserve">1. Els triangles,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Amb el cartell dels triangles de la lectura, fes a la llibreta una taula de quatre files i dues columnes: tria quatre colors de triangle i escriu qui el portava i per què el perseguia el règim, segons el peu i la lectura. A sota, en una frase, digues on van posar els gitanos.</w:t>
      </w:r>
    </w:p>
    <w:p>
      <w:pPr>
        <w:jc w:val="left"/>
        <w:widowControl/>
        <w:spacing w:before="0" w:after="100" w:line="231" w:lineRule="auto"/>
      </w:pPr>
      <w:r>
        <w:rPr>
          <w:color w:val="373a36"/>
          <w:rFonts w:ascii="Helvetica" w:hAnsi="Helvetica"/>
          <w:sz w:val="22"/>
          <w:i/>
        </w:rPr>
        <w:t xml:space="preserve">Pista: Pots arrencar amb «El triangle vermell el portaven…». El peu del cartell tradueix les columnes; els gitanos no hi tenen columna pròpia: el peu diu on són.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quatre files i dues columnes, i la frase de sota.</w:t>
      </w:r>
    </w:p>
    <w:p>
      <w:pPr>
        <w:jc w:val="left"/>
        <w:widowControl/>
        <w:spacing w:before="0" w:after="100" w:line="231" w:lineRule="auto"/>
      </w:pPr>
      <w:r>
        <w:rPr>
          <w:color w:val="5b6b3c"/>
          <w:rFonts w:ascii="Helvetica" w:hAnsi="Helvetica"/>
          <w:sz w:val="22"/>
          <w:b/>
        </w:rPr>
        <w:t xml:space="preserve">2. Els «menjadors inútils»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sentència de Nuremberg sobre el programa T4 a L'Arxiu i respon a la llibreta en tres passos, amb una resposta per pas. FET: qui era assassinat, i quina xifra dona el tribunal? PARER: copia entre cometes l'expressió amb què el règim anomenava les víctimes. SENYAL: el règim deia a les famílies que havien mort de causes naturals; què demostra aquesta mentida sobre el que creia que la gent acceptaria? Entre 60 i 90 paraules.</w:t>
      </w:r>
    </w:p>
    <w:p>
      <w:pPr>
        <w:jc w:val="left"/>
        <w:widowControl/>
        <w:spacing w:before="0" w:after="100" w:line="231" w:lineRule="auto"/>
      </w:pPr>
      <w:r>
        <w:rPr>
          <w:color w:val="373a36"/>
          <w:rFonts w:ascii="Helvetica" w:hAnsi="Helvetica"/>
          <w:sz w:val="22"/>
          <w:i/>
        </w:rPr>
        <w:t xml:space="preserve">Pista: Per al SENYAL, pots arrencar amb «Si el règim ho havia d'amagar, vol dir que…». La frase sobre les famílies és al final de la primera oració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l'expressió del règim copiada entre cometes al segon (60-90 paraules).</w:t>
      </w:r>
    </w:p>
    <w:p>
      <w:pPr>
        <w:jc w:val="left"/>
        <w:widowControl/>
        <w:spacing w:before="0" w:after="100" w:line="231" w:lineRule="auto"/>
      </w:pPr>
      <w:r>
        <w:rPr>
          <w:color w:val="5b6b3c"/>
          <w:rFonts w:ascii="Helvetica" w:hAnsi="Helvetica"/>
          <w:sz w:val="22"/>
          <w:b/>
        </w:rPr>
        <w:t xml:space="preserve">3. Les víctimes, amb la seva incertesa</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Fitxa, dibuixa a la llibreta un gràfic de barres horitzontals amb les víctimes de quatre grups: gitanos, programa T4, homosexuals als camps i testimonis de Jehovà. On la Fitxa dona una forquilla (de… a…), marca els dos extrems a la barra. Posa-hi títol, escala i font. A sota, en una frase, explica per què algunes xifres són forquilles i no números.</w:t>
      </w:r>
    </w:p>
    <w:p>
      <w:pPr>
        <w:jc w:val="left"/>
        <w:widowControl/>
        <w:spacing w:before="0" w:after="100" w:line="231" w:lineRule="auto"/>
      </w:pPr>
      <w:r>
        <w:rPr>
          <w:color w:val="373a36"/>
          <w:rFonts w:ascii="Helvetica" w:hAnsi="Helvetica"/>
          <w:sz w:val="22"/>
          <w:i/>
        </w:rPr>
        <w:t xml:space="preserve">Pista: Pots arrencar la frase amb «Algunes xifres són forquilles perquè…». La lectura diu qui no va comptar els gitanos «ni abans ni després».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quatre barres amb les forquilles marcades, títol, escala i font, i la frase de sota.</w:t>
      </w:r>
    </w:p>
    <w:p>
      <w:pPr>
        <w:keepNext/>
        <w:keepLines/>
        <w:pStyle w:val="Heading3"/>
        <w:jc w:val="left"/>
        <w:spacing w:lineRule="auto"/>
      </w:pPr>
      <w:r>
        <w:rPr>
          <w:color w:val="8f5f1c"/>
          <w:rFonts w:ascii="Helvetica" w:hAnsi="Helvetica"/>
          <w:sz w:val="26"/>
        </w:rPr>
        <w:t xml:space="preserve">6.11.2. Intermedi</w:t>
      </w:r>
    </w:p>
    <w:p>
      <w:pPr>
        <w:jc w:val="left"/>
        <w:widowControl/>
        <w:spacing w:before="0" w:after="100" w:line="231" w:lineRule="auto"/>
      </w:pPr>
      <w:r>
        <w:rPr>
          <w:color w:val="8f5f1c"/>
          <w:rFonts w:ascii="Helvetica" w:hAnsi="Helvetica"/>
          <w:sz w:val="22"/>
          <w:b/>
        </w:rPr>
        <w:t xml:space="preserve">4. El tribunal de 1946 i la llei de 1935 (corroboració de fonts)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Compara a la llibreta les dues fonts de L'Arxiu, la sentència de 1946 sobre el T4 i el § 175 de 1935, en tres passos. FET: de quin grup de víctimes parla cada una? PARER: copia de cada font l'expressió amb què l'Estat nazi jutjava aquell grup. SENYAL: el tribunal de 1946 no diu res dels homosexuals condemnats, i la República Federal va mantenir la llei fins al 1969; què delata aquest silenci? Fes servir el terme «§ 175». Entre 90 i 125 paraules.</w:t>
      </w:r>
    </w:p>
    <w:p>
      <w:pPr>
        <w:jc w:val="left"/>
        <w:widowControl/>
        <w:spacing w:before="0" w:after="100" w:line="231" w:lineRule="auto"/>
      </w:pPr>
      <w:r>
        <w:rPr>
          <w:color w:val="373a36"/>
          <w:rFonts w:ascii="Helvetica" w:hAnsi="Helvetica"/>
          <w:sz w:val="22"/>
          <w:i/>
        </w:rPr>
        <w:t xml:space="preserve">Pista: Connectors: «el tribunal…, en canvi la llei…», «totes dues…», «per tant…». Les dates del després són al context de la segona font.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en tres passos, amb una expressió copiada de cada font (90-125 paraules).</w:t>
      </w:r>
    </w:p>
    <w:p>
      <w:pPr>
        <w:jc w:val="left"/>
        <w:widowControl/>
        <w:spacing w:before="0" w:after="100" w:line="231" w:lineRule="auto"/>
      </w:pPr>
      <w:r>
        <w:rPr>
          <w:color w:val="8f5f1c"/>
          <w:rFonts w:ascii="Helvetica" w:hAnsi="Helvetica"/>
          <w:sz w:val="22"/>
          <w:b/>
        </w:rPr>
        <w:t xml:space="preserve">5. Una llei de 1871 en mans de 1935 (comentari de font)</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Comenta a la llibreta el § 175 de L'Arxiu en tres passos. FET: què castiga la llei, i amb quina pena? PARER: per què creus que el govern va deixar «actes impúdics» sense definir? SENYAL: què delata que s'aprovés sense parlament, dins d'un paquet que també enduria la caça furtiva? Entre 90 i 125 paraules.</w:t>
      </w:r>
    </w:p>
    <w:p>
      <w:pPr>
        <w:jc w:val="left"/>
        <w:widowControl/>
        <w:spacing w:before="0" w:after="100" w:line="231" w:lineRule="auto"/>
      </w:pPr>
      <w:r>
        <w:rPr>
          <w:color w:val="373a36"/>
          <w:rFonts w:ascii="Helvetica" w:hAnsi="Helvetica"/>
          <w:sz w:val="22"/>
          <w:i/>
        </w:rPr>
        <w:t xml:space="preserve">Pista: Connectors: «a diferència de la versió de 1871…», «amb això el règim aconseguia…». El context diu què canviava respecte de 1871.</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amb l'expressió clau citada (90-125 paraules).</w:t>
      </w:r>
    </w:p>
    <w:p>
      <w:pPr>
        <w:jc w:val="left"/>
        <w:widowControl/>
        <w:spacing w:before="0" w:after="100" w:line="231" w:lineRule="auto"/>
      </w:pPr>
      <w:r>
        <w:rPr>
          <w:color w:val="8f5f1c"/>
          <w:rFonts w:ascii="Helvetica" w:hAnsi="Helvetica"/>
          <w:sz w:val="22"/>
          <w:b/>
        </w:rPr>
        <w:t xml:space="preserve">6. Recordar tots sense dir igual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Explica en quatre frases per què parlar de les altres víctimes no relativitza l'Holocaust: què fan els museus de l'Holocaust amb aquests grups, en què és singular l'Holocaust segons la Fitxa, i quina diferència hi ha entre comparar per entendre i comparar per rebaixar.</w:t>
      </w:r>
    </w:p>
    <w:p>
      <w:pPr>
        <w:jc w:val="left"/>
        <w:widowControl/>
        <w:spacing w:before="0" w:after="100" w:line="231" w:lineRule="auto"/>
      </w:pPr>
      <w:r>
        <w:rPr>
          <w:color w:val="373a36"/>
          <w:rFonts w:ascii="Helvetica" w:hAnsi="Helvetica"/>
          <w:sz w:val="22"/>
          <w:i/>
        </w:rPr>
        <w:t xml:space="preserve">Pista: Connectors: «a diferència del que es creu…», «de fet…», «el que sí que relativitza és…». La cinquena entrada de la Fitxa té les distincions.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frases.</w:t>
      </w:r>
    </w:p>
    <w:p>
      <w:pPr>
        <w:keepNext/>
        <w:keepLines/>
        <w:pStyle w:val="Heading3"/>
        <w:jc w:val="left"/>
        <w:spacing w:lineRule="auto"/>
      </w:pPr>
      <w:r>
        <w:rPr>
          <w:color w:val="b8411a"/>
          <w:rFonts w:ascii="Helvetica" w:hAnsi="Helvetica"/>
          <w:sz w:val="26"/>
        </w:rPr>
        <w:t xml:space="preserve">6.11.3. Avançat</w:t>
      </w:r>
    </w:p>
    <w:p>
      <w:pPr>
        <w:jc w:val="left"/>
        <w:widowControl/>
        <w:spacing w:before="0" w:after="100" w:line="231" w:lineRule="auto"/>
      </w:pPr>
      <w:r>
        <w:rPr>
          <w:color w:val="b8411a"/>
          <w:rFonts w:ascii="Helvetica" w:hAnsi="Helvetica"/>
          <w:sz w:val="22"/>
          <w:b/>
        </w:rPr>
        <w:t xml:space="preserve">7. Desmentit: «els gitanos no van ser perseguits per raça»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Durant dècades, els tribunals alemanys van sostenir que els gitanos havien estat deportats «per asocials», no per raça, i que per això no tenien dret a indemnització com a víctimes del racisme. Desmenteix a la llibreta aquesta afirmació: digues què té de cert (on els va posar el sistema de triangles) i què amaga, amb dues proves datades de la Fitxa. Fes servir el terme «porrajmos». Mínim 125 paraules.</w:t>
      </w:r>
    </w:p>
    <w:p>
      <w:pPr>
        <w:jc w:val="left"/>
        <w:widowControl/>
        <w:spacing w:before="0" w:after="100" w:line="231" w:lineRule="auto"/>
      </w:pPr>
      <w:r>
        <w:rPr>
          <w:color w:val="373a36"/>
          <w:rFonts w:ascii="Helvetica" w:hAnsi="Helvetica"/>
          <w:sz w:val="22"/>
          <w:i/>
        </w:rPr>
        <w:t xml:space="preserve">Pista: Un bon desmentit reconeix la part de veritat abans de desmuntar-la: el triangle negre és real, i és justament la prova que cal explicar.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el que té de cert i les dues proves datades (mínim 125 paraules).</w:t>
      </w:r>
    </w:p>
    <w:p>
      <w:pPr>
        <w:jc w:val="left"/>
        <w:widowControl/>
        <w:spacing w:before="0" w:after="100" w:line="231" w:lineRule="auto"/>
      </w:pPr>
      <w:r>
        <w:rPr>
          <w:color w:val="b8411a"/>
          <w:rFonts w:ascii="Helvetica" w:hAnsi="Helvetica"/>
          <w:sz w:val="22"/>
          <w:b/>
        </w:rPr>
        <w:t xml:space="preserve">8. Agost de 1941: la còpia del sermó</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mestre o mestra en un poble de Westfàlia l'agost de 1941. Un veí et passa una còpia a màquina del sermó del bisbe von Galen contra l'assassinat dels malalts i et demana si en faràs cinc còpies més. Decideix-ho i defensa-ho amb tres raons tretes de la lectura i de la Fitxa, i respon a la raó més forta en contra. Només pots fer servir el que se sabia l'agost de 1941. Mínim 125 paraules.</w:t>
      </w:r>
    </w:p>
    <w:p>
      <w:pPr>
        <w:jc w:val="left"/>
        <w:widowControl/>
        <w:spacing w:before="0" w:after="100" w:line="231" w:lineRule="auto"/>
      </w:pPr>
      <w:r>
        <w:rPr>
          <w:color w:val="373a36"/>
          <w:rFonts w:ascii="Helvetica" w:hAnsi="Helvetica"/>
          <w:sz w:val="22"/>
          <w:i/>
        </w:rPr>
        <w:t xml:space="preserve">Pista: Un mestre de 1941 té alumnes, i alguns tenen germans als hospitals: digues què costa cada opció.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tres raons i la resposta a la raó més forta en contra (mínim 125 paraules).</w:t>
      </w:r>
    </w:p>
    <w:p>
      <w:pPr>
        <w:jc w:val="left"/>
        <w:widowControl/>
        <w:spacing w:before="0" w:after="100" w:line="231" w:lineRule="auto"/>
      </w:pPr>
      <w:r>
        <w:rPr>
          <w:color w:val="b8411a"/>
          <w:rFonts w:ascii="Helvetica" w:hAnsi="Helvetica"/>
          <w:sz w:val="22"/>
          <w:b/>
        </w:rPr>
        <w:t xml:space="preserve">9. Ahir i avui: el registre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vídeo i la lectura</w:t>
      </w:r>
    </w:p>
    <w:p>
      <w:pPr>
        <w:jc w:val="left"/>
        <w:widowControl/>
        <w:spacing w:before="0" w:after="100" w:line="231" w:lineRule="auto"/>
      </w:pPr>
      <w:r>
        <w:rPr>
          <w:color w:val="373a36"/>
          <w:rFonts w:ascii="Helvetica" w:hAnsi="Helvetica"/>
          <w:sz w:val="22"/>
        </w:rPr>
        <w:t xml:space="preserve">Completa aquest text a la llibreta i argumenta'l: «El 1936 una oficina de Berlín va registrar els gitanos d'Alemanya, i aquell registre va servir per a [què, el 1940 i el 1942]. El 2013 es va descobrir que la policia sueca [què, segons el vídeo]. El que és radicalment diferent és [què va passar després a Suècia].» Fes servir el terme «estigmatització». Entre 50 i 70 paraules.</w:t>
      </w:r>
    </w:p>
    <w:p>
      <w:pPr>
        <w:jc w:val="left"/>
        <w:widowControl/>
        <w:spacing w:before="0" w:after="100" w:line="231" w:lineRule="auto"/>
      </w:pPr>
      <w:r>
        <w:rPr>
          <w:color w:val="373a36"/>
          <w:rFonts w:ascii="Helvetica" w:hAnsi="Helvetica"/>
          <w:sz w:val="22"/>
          <w:i/>
        </w:rPr>
        <w:t xml:space="preserve">Pista: Comparar el registre suec amb el de 1936 no vol dir igualar-los: la diferència és el que passa quan es descobreix.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tres parts raonades (50-70 paraules).</w:t>
      </w:r>
    </w:p>
    <w:p>
      <w:pPr>
        <w:keepNext/>
        <w:keepLines/>
        <w:pBdr>
          <w:bottom w:val="single" w:sz="4" w:space="4" w:color="E0DCD2"/>
        </w:pBdr>
        <w:pStyle w:val="Heading2"/>
        <w:jc w:val="left"/>
        <w:spacing w:lineRule="auto"/>
      </w:pPr>
      <w:r>
        <w:rPr>
          <w:color w:val="5f6a4a"/>
          <w:rFonts w:ascii="Helvetica" w:hAnsi="Helvetica"/>
          <w:sz w:val="30"/>
        </w:rPr>
        <w:t xml:space="preserve">6.12. Per tancar</w:t>
      </w:r>
    </w:p>
    <w:p>
      <w:pPr>
        <w:jc w:val="left"/>
        <w:widowControl/>
        <w:spacing w:before="0" w:after="100" w:line="231" w:lineRule="auto"/>
      </w:pPr>
      <w:r>
        <w:rPr>
          <w:color w:val="373a36"/>
          <w:rFonts w:ascii="Georgia" w:hAnsi="Georgia"/>
          <w:sz w:val="22"/>
        </w:rPr>
        <w:t xml:space="preserve">La màquina no va començar amb els jueus: va començar el 1940 als hospitals, amb el programa T4, que va matar 70.000 persones amb discapacitat amb un formulari, tres metges, un autobús gris, gas i una carta falsa a la família, i que es va aturar oficialment quan un bisbe ho va dir en veu alta; el seu personal va muntar després Belzec, Sobibor i Treblinka. Els gitanos van recórrer el mateix camí que els jueus, del registre de 1936 al gas de Birkenau, i ningú no els va comptar: entre 250.000 i 500.000 morts, reconeguts com a genocidi el 1982. Els presos polítics van omplir els primers camps des del 1933; els testimonis de Jehovà van ser l'única religió perseguida com a tal; els homosexuals van ser condemnats amb una llei de 1871 endurida el 1935 que la democràcia va mantenir fins al 1969. Recordar-los tots és memòria; dir que tot va ser igual, no.</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màquina es va assajar amb els malalts, va passar pels gitanos i va acabar amb els jueus, i el món ho va saber el 1945: per què va tornar a passar, a Cambodja, a Ruanda, a Srebrenica?</w:t>
      </w:r>
    </w:p>
    <w:p>
      <w:pPr>
        <w:keepNext/>
        <w:keepLines/>
        <w:pStyle w:val="Heading1"/>
        <w:jc w:val="left"/>
        <w:spacing w:lineRule="auto"/>
      </w:pPr>
      <w:r>
        <w:rPr>
          <w:color w:val="373a36"/>
          <w:rFonts w:ascii="Helvetica" w:hAnsi="Helvetica"/>
          <w:sz w:val="40"/>
        </w:rPr>
        <w:t xml:space="preserve">Sessió 7 · Genocidis del segle XX i el «mai més»</w:t>
      </w:r>
    </w:p>
    <w:p>
      <w:pPr>
        <w:jc w:val="left"/>
        <w:spacing w:lineRule="auto"/>
      </w:pPr>
      <w:r>
        <w:rPr>
          <w:color w:val="5b5e58"/>
          <w:rFonts w:ascii="Helvetica" w:hAnsi="Helvetica"/>
          <w:sz w:val="22"/>
          <w:i/>
        </w:rPr>
        <w:t xml:space="preserve">El genocidi com a categoria jurídica (Lemkin, 1944; Convenció de 1948) i els casos que van trencar la promesa: Cambodja (Khmers Rojos, 1975-1979), Ruanda (1994, tutsis), Bòsnia (Srebrenica, 1995), els iazidis (Estat Islàmic, 2014); i les alertes d'avui, uigurs i rohingyàs, llegides amb les eines del dret internacional.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7.8.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Lemkin crea la paraula «genocidi»: 1944 («Axis Rule in Occupied Europe»). Convenció sobre el Genocidi: 9 de desembre de 1948 (en vigor el 1951; 153 Estats; els Estats Units la ratifiquen el 1988). Art. II: cinc actes, intenció de destruir «totalment o parcialment», quatre grups (nacional, ètnic, racial, religiós); els grups polítics, exclosos. Assessor especial de l'ONU per a la prevenció del genocidi: 2004. Responsabilitat de protegir (R2P): 2005.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Armènia (1915-1916, Imperi Otomà): entre 600.000 i 1,5 milions de morts; reconegut com a genocidi per una trentena d'Estats; no per Turquia. Cambodja (17 d'abril de 1975 - 7 de gener de 1979, Khmers Rojos, Pol Pot): entre 1,5 i 2 milions de morts, un de cada quatre habitants; tribunal mixt ONU-Cambodja, condemnes per genocidi (minories cham i vietnamita) el 16 de novembre de 2018.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Ruanda (7 d'abril - 15 de juliol de 1994): entre 500.000 i 800.000 tutsis (i hutus moderats) assassinats en cent dies; Ràdio de les Mil Turons («escarabats»); carnet d'identitat amb «ètnia» des del 1933 (Bèlgica). Cascos blaus de l'ONU: de 2.500 a 270 (resolució del 21 d'abril). Tribunal Penal Internacional per a Ruanda (Arusha): primera condemna per genocidi de la història, cas Akayesu, 2 de setembre de 1998.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Srebrenica (11-22 de juliol de 1995): «zona segura» de l'ONU des del 1993, 400 cascos blaus holandesos; 8.372 homes i nois executats; cossos traslladats a fosses secundàries. TPIY, sentència Krstić: 19 d'abril de 2004 (genocidi); Cort Internacional de Justícia: 26 de febrer de 2007; Mladić condemnat a perpetuïtat el 2017. Cada 11 de juliol s'enterren a Potočari les víctimes identificades per l'ADN (6.700 fins al 2023).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Iazidis (Sinjar, Iraq, des del 3 d'agost de 2014, Estat Islàmic): uns 5.000 homes executats, unes 7.000 dones i nenes esclavitzades, 400.000 desplaçats; genocidi segons la comissió de l'ONU (juny de 2016); primera condemna per genocidi contra un membre de l'EI: tribunal de Frankfurt, 30 de novembre de 2021.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Avui, segons l'ONU: rohingyàs (Myanmar): sense ciutadania des del 1982; agost de 2017, 740.000 refugiats a Bangladesh; missió de l'ONU (2018): «intenció genocida»; Gàmbia contra Myanmar a la Cort Internacional de Justícia (mesures cautelars, 23 de gener de 2020). Uigurs (Xinjiang, Xina): informe de l'Alt Comissionat de l'ONU (31 d'agost de 2022): possibles crims contra la humanitat; el govern xinès ho nega.</w:t>
      </w:r>
    </w:p>
    <w:p>
      <w:pPr>
        <w:keepNext/>
        <w:keepLines/>
        <w:pBdr>
          <w:bottom w:val="single" w:sz="4" w:space="4" w:color="E0DCD2"/>
        </w:pBdr>
        <w:pStyle w:val="Heading2"/>
        <w:jc w:val="left"/>
        <w:spacing w:lineRule="auto"/>
      </w:pPr>
      <w:r>
        <w:rPr>
          <w:color w:val="5f6a4a"/>
          <w:rFonts w:ascii="Helvetica" w:hAnsi="Helvetica"/>
          <w:sz w:val="30"/>
        </w:rPr>
        <w:t xml:space="preserve">7.9.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Convenció sobre el Genocidi.</w:t>
      </w:r>
      <w:r>
        <w:rPr>
          <w:color w:val="373a36"/>
          <w:rFonts w:ascii="Georgia" w:hAnsi="Georgia"/>
          <w:sz w:val="22"/>
        </w:rPr>
        <w:t xml:space="preserve"> Convenció per a la Prevenció i la Sanció del Delicte de Genocidi (9 de desembre de 1948): primer tractat de drets humans de l'ONU, redactat a partir del projecte de Lemkin. Defineix el genocidi (art. II), obliga els Estats a prevenir-lo i castigar-lo, i el declara imprescriptible. 153 Estats l'han ratificada; els Estats Units van trigar quaranta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Khmers Rojos.</w:t>
      </w:r>
      <w:r>
        <w:rPr>
          <w:color w:val="373a36"/>
          <w:rFonts w:ascii="Georgia" w:hAnsi="Georgia"/>
          <w:sz w:val="22"/>
        </w:rPr>
        <w:t xml:space="preserve"> Khmers Rojos: guerrilla comunista de Cambodja, dirigida per Pol Pot, que va prendre el poder l'abril de 1975 i va voler crear una societat agrària pura des de l'«any zero»: ciutats buidades en tres dies, diners i escoles abolits, treball forçat als camps d'arròs. Entre 1,5 i 2 milions de morts (un de cada quatre cambodjans) fins que el Vietnam els va fer fora el gener de 1979. Un tribunal internacional els va condemnar per genocidi el 2018.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Ruanda.</w:t>
      </w:r>
      <w:r>
        <w:rPr>
          <w:color w:val="373a36"/>
          <w:rFonts w:ascii="Georgia" w:hAnsi="Georgia"/>
          <w:sz w:val="22"/>
        </w:rPr>
        <w:t xml:space="preserve"> Ruanda (1994): país de l'Àfrica central on la potència colonial belga havia convertit dues categories socials, hutus (majoria) i tutsis (minoria), en «races» amb carnet d'identitat (1933). Del 7 d'abril al 15 de juliol de 1994, milícies hutus i l'exèrcit van assassinar entre 500.000 i 800.000 tutsis (i hutus moderats), amb matxets, veí a veí, atiats per la Ràdio de les Mil Turons. L'ONU tenia 2.500 cascos blaus al país i els va reduir a 270.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Srebrenica.</w:t>
      </w:r>
      <w:r>
        <w:rPr>
          <w:color w:val="373a36"/>
          <w:rFonts w:ascii="Georgia" w:hAnsi="Georgia"/>
          <w:sz w:val="22"/>
        </w:rPr>
        <w:t xml:space="preserve"> Srebrenica (11-22 de juliol de 1995): ciutat bosniana de majoria musulmana declarada «zona segura» per l'ONU el 1993 i protegida per 400 cascos blaus holandesos. L'exèrcit serbobosnià de Mladić la va ocupar, va separar els homes de les dones i va executar més de 8.000 homes i nois en quatre dies; els cossos van ser enterrats i reenterrats amb excavadores. El TPIY (2004) i la Cort Internacional de Justícia (2007) ho van qualificar de genocidi.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Islàmic.</w:t>
      </w:r>
      <w:r>
        <w:rPr>
          <w:color w:val="373a36"/>
          <w:rFonts w:ascii="Georgia" w:hAnsi="Georgia"/>
          <w:sz w:val="22"/>
        </w:rPr>
        <w:t xml:space="preserve"> Iazidis (2014): minoria religiosa kurda del nord de l'Iraq, uns 500.000 al Sinjar. L'agost de 2014, l'Estat Islàmic va ocupar la regió, va executar uns 5.000 homes, va esclavitzar unes 7.000 dones i nenes i va arrencar els nens per fer-ne soldats. L'ONU (2016) i el Parlament Europeu ho van qualificar de genocidi; un tribunal alemany va dictar la primera condemna per genocidi contra un membre de l'EI el 2021.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responsabilitat de protegir.</w:t>
      </w:r>
      <w:r>
        <w:rPr>
          <w:color w:val="373a36"/>
          <w:rFonts w:ascii="Georgia" w:hAnsi="Georgia"/>
          <w:sz w:val="22"/>
        </w:rPr>
        <w:t xml:space="preserve"> Responsabilitat de protegir (R2P): principi aprovat per l'Assemblea General de l'ONU el 2005 segons el qual, si un Estat no protegeix la seva població del genocidi, els crims de guerra, la neteja ètnica i els crims contra la humanitat, la comunitat internacional té la responsabilitat de fer-ho, si cal per la força amb l'autorització del Consell de Seguretat. Aplicat a Líbia (2011); bloquejat a Síria pel veto rus i xinès.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rohingyàs.</w:t>
      </w:r>
      <w:r>
        <w:rPr>
          <w:color w:val="373a36"/>
          <w:rFonts w:ascii="Georgia" w:hAnsi="Georgia"/>
          <w:sz w:val="22"/>
        </w:rPr>
        <w:t xml:space="preserve"> Rohingyàs: minoria musulmana de Myanmar (Birmània), sense ciutadania des del 1982. L'agost de 2017 l'exèrcit va destruir centenars de pobles i va fer fugir 740.000 persones a Bangladesh; una missió de l'ONU (2018) hi va trobar «intenció genocida» i Gàmbia va portar Myanmar davant la Cort Internacional de Justícia (2019), que va ordenar mesures cautelars.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uigurs.</w:t>
      </w:r>
      <w:r>
        <w:rPr>
          <w:color w:val="373a36"/>
          <w:rFonts w:ascii="Georgia" w:hAnsi="Georgia"/>
          <w:sz w:val="22"/>
        </w:rPr>
        <w:t xml:space="preserve"> Uigurs: poble musulmà de parla turca del Xinjiang (Xina), uns 12 milions. Des del 2017, informes de l'ONU, de governs i d'organitzacions documenten l'internament massiu en «centres de reeducació» (fins a un milió de persones), el treball forçat, la vigilància i les esterilitzacions. L'Alt Comissionat de l'ONU (2022) va dir que pot constituir crims contra la humanitat; diversos parlaments n'han dit genocidi; el govern xinès ho nega.</w:t>
      </w:r>
    </w:p>
    <w:p>
      <w:pPr>
        <w:keepNext/>
        <w:keepLines/>
        <w:pBdr>
          <w:bottom w:val="single" w:sz="4" w:space="4" w:color="E0DCD2"/>
        </w:pBdr>
        <w:pStyle w:val="Heading2"/>
        <w:jc w:val="left"/>
        <w:spacing w:lineRule="auto"/>
      </w:pPr>
      <w:r>
        <w:rPr>
          <w:color w:val="5f6a4a"/>
          <w:rFonts w:ascii="Helvetica" w:hAnsi="Helvetica"/>
          <w:sz w:val="30"/>
        </w:rPr>
        <w:t xml:space="preserve">7.10. L'Arxiu · el document</w:t>
      </w:r>
    </w:p>
    <w:p>
      <w:pPr>
        <w:jc w:val="left"/>
        <w:widowControl/>
        <w:spacing w:before="0" w:after="100" w:line="231" w:lineRule="auto"/>
      </w:pPr>
      <w:r>
        <w:rPr>
          <w:color w:val="146f66"/>
          <w:rFonts w:ascii="Georgia" w:hAnsi="Georgia"/>
          <w:sz w:val="22"/>
          <w:b/>
        </w:rPr>
        <w:t xml:space="preserve">A. Convenció per a la Prevenció i la Sanció del Delicte de Genocidi, article II</w:t>
      </w:r>
    </w:p>
    <w:p>
      <w:pPr>
        <w:ind w:left="567" w:right="567"/>
        <w:jc w:val="left"/>
        <w:spacing w:lineRule="auto"/>
      </w:pPr>
      <w:r>
        <w:rPr>
          <w:i/>
        </w:rPr>
        <w:t xml:space="preserve">«En la present Convenció, s'entén per genocidi qualsevol dels actes següents perpetrats amb la intenció de destruir, totalment o parcialment, un grup nacional, ètnic, racial o religiós, com a tal: (a) matar membres del grup; (b) causar danys corporals o mentals greus a membres del grup; (c) sotmetre intencionadament el grup a condicions de vida que hagin de comportar-ne la destrucció física, total o parcial; (d) imposar mesures destinades a impedir els naixements dins del grup; (e) traslladar per la força infants del grup a un altre grup.»</w:t>
      </w:r>
    </w:p>
    <w:p>
      <w:pPr>
        <w:jc w:val="left"/>
        <w:spacing w:lineRule="auto"/>
      </w:pPr>
      <w:r>
        <w:rPr>
          <w:color w:val="5b5e58"/>
          <w:rFonts w:ascii="Helvetica" w:hAnsi="Helvetica"/>
          <w:sz w:val="20"/>
        </w:rPr>
        <w:t xml:space="preserve">Assemblea General de les Nacions Unides (resolució 260 A (III), per unanimitat) · París, 9 de desembre de 1948</w:t>
      </w:r>
    </w:p>
    <w:p>
      <w:pPr>
        <w:jc w:val="left"/>
        <w:spacing w:lineRule="auto"/>
      </w:pPr>
      <w:r>
        <w:rPr>
          <w:color w:val="5b5e58"/>
          <w:rFonts w:ascii="Helvetica" w:hAnsi="Helvetica"/>
          <w:sz w:val="20"/>
        </w:rPr>
        <w:t xml:space="preserve">Traducció de l'anglès (original: «genocide means any of the following acts committed with intent to destroy, in whole or in part, a national, ethnical, racial or religious group, as such: (a) Killing members of the group; (b) Causing serious bodily or mental harm to members of the group»)</w:t>
      </w:r>
    </w:p>
    <w:p>
      <w:pPr>
        <w:jc w:val="left"/>
        <w:widowControl/>
        <w:spacing w:before="0" w:after="100" w:line="231" w:lineRule="auto"/>
      </w:pPr>
      <w:r>
        <w:rPr>
          <w:color w:val="373a36"/>
          <w:rFonts w:ascii="Georgia" w:hAnsi="Georgia"/>
          <w:sz w:val="22"/>
        </w:rPr>
        <w:t xml:space="preserve">És la definició que fan servir tots els tribunals des de 1948, i cal llegir-la com un jurista: cinc actes (i només un és matar), una intenció («destruir, totalment o parcialment»), quatre grups protegits i dues paraules que ho canvien tot, «com a tal» (el grup pel que és). Fixa't en el que no hi ha: cap xifra, i cap grup polític o social; la Unió Soviètica i altres Estats van fer treure els grups polítics del projecte de Lemkin, i per això Cambodja va ser tan difícil de jutjar. Lemkin va morir el 1959, sol i sense diners, després de dedicar quinze anys a fer ratificar aquest text. Els Estats Units no ho van fer fins al 1988. El text sencer és a Wikisource.</w:t>
      </w:r>
    </w:p>
    <w:p>
      <w:pPr>
        <w:jc w:val="left"/>
        <w:widowControl/>
        <w:spacing w:before="0" w:after="100" w:line="231" w:lineRule="auto"/>
      </w:pPr>
      <w:r>
        <w:rPr>
          <w:color w:val="146f66"/>
          <w:rFonts w:ascii="Georgia" w:hAnsi="Georgia"/>
          <w:sz w:val="22"/>
          <w:b/>
        </w:rPr>
        <w:t xml:space="preserve">B. Sentència d'apel·lació del Tribunal Penal Internacional per a l'antiga Iugoslàvia, cas Krstić (Srebrenica)</w:t>
      </w:r>
    </w:p>
    <w:p>
      <w:pPr>
        <w:ind w:left="567" w:right="567"/>
        <w:jc w:val="left"/>
        <w:spacing w:lineRule="auto"/>
      </w:pPr>
      <w:r>
        <w:rPr>
          <w:i/>
        </w:rPr>
        <w:t xml:space="preserve">«Entre els crims greus que aquest Tribunal té el deure de castigar, el crim de genocidi es distingeix per una condemna i un oprobi especials. El crim és horrorós en el seu abast: els seus autors assenyalen grups humans sencers per a l'extinció. [...] La gravetat del genocidi es reflecteix en els requisits exigents que s'han de satisfer abans d'imposar aquesta condemna. Aquests requisits, la prova exigent de la intenció específica i la demostració que el grup va ser assenyalat per a la destrucció en la seva totalitat o en una part substancial, protegeixen contra el perill que les condemnes per aquest crim s'imposin a la lleugera. Però, quan aquests requisits se satisfan, la llei no s'ha d'espantar d'anomenar el crim comès pel seu nom propi. En buscar eliminar una part dels musulmans de Bòsnia, les forces serbobosnianes van cometre genocidi.»</w:t>
      </w:r>
    </w:p>
    <w:p>
      <w:pPr>
        <w:jc w:val="left"/>
        <w:spacing w:lineRule="auto"/>
      </w:pPr>
      <w:r>
        <w:rPr>
          <w:color w:val="5b5e58"/>
          <w:rFonts w:ascii="Helvetica" w:hAnsi="Helvetica"/>
          <w:sz w:val="20"/>
        </w:rPr>
        <w:t xml:space="preserve">Sala d'Apel·lacions del TPIY (l'Haia), per unanimitat · L'Haia, 19 d'abril de 2004</w:t>
      </w:r>
    </w:p>
    <w:p>
      <w:pPr>
        <w:jc w:val="left"/>
        <w:spacing w:lineRule="auto"/>
      </w:pPr>
      <w:r>
        <w:rPr>
          <w:color w:val="5b5e58"/>
          <w:rFonts w:ascii="Helvetica" w:hAnsi="Helvetica"/>
          <w:sz w:val="20"/>
        </w:rPr>
        <w:t xml:space="preserve">Traducció de l'anglès (original: «Where these requirements are satisfied, however, the law must not shy away from referring to the crime committed by its proper name. By seeking to eliminate a part of the Bosnian Muslims, the Bosnian Serb forces committed genocide»)</w:t>
      </w:r>
    </w:p>
    <w:p>
      <w:pPr>
        <w:jc w:val="left"/>
        <w:widowControl/>
        <w:spacing w:before="0" w:after="100" w:line="231" w:lineRule="auto"/>
      </w:pPr>
      <w:r>
        <w:rPr>
          <w:color w:val="373a36"/>
          <w:rFonts w:ascii="Georgia" w:hAnsi="Georgia"/>
          <w:sz w:val="22"/>
        </w:rPr>
        <w:t xml:space="preserve">La Sala d'Apel·lacions confirma, nou anys després de la matança, la primera condemna per genocidi d'un tribunal internacional per uns fets a Europa. La frase llarga del mig diu dues coses: per condemnar per genocidi cal provar 1) la intenció específica de destruir el grup, i 2) que es volia destruir el grup sencer o una part substancial. Sense les dues proves, no es pot dir la paraula. Els 8.000 morts eren els homes d'una ciutat de 40.000 musulmans, i el tribunal va raonar que matar tots els homes d'una comunitat tancada equivalia a destruir-la en una part substancial. Krstić, el general, va ser condemnat a 35 anys com a còmplice; Mladić i Karadžić, a cadena perpètua anys després.</w:t>
      </w:r>
    </w:p>
    <w:p>
      <w:pPr>
        <w:keepNext/>
        <w:keepLines/>
        <w:pBdr>
          <w:bottom w:val="single" w:sz="4" w:space="4" w:color="E0DCD2"/>
        </w:pBdr>
        <w:pStyle w:val="Heading2"/>
        <w:jc w:val="left"/>
        <w:spacing w:lineRule="auto"/>
      </w:pPr>
      <w:r>
        <w:rPr>
          <w:color w:val="5f6a4a"/>
          <w:rFonts w:ascii="Helvetica" w:hAnsi="Helvetica"/>
          <w:sz w:val="30"/>
        </w:rPr>
        <w:t xml:space="preserve">7.11.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7.11.1. Aprenent</w:t>
      </w:r>
    </w:p>
    <w:p>
      <w:pPr>
        <w:jc w:val="left"/>
        <w:widowControl/>
        <w:spacing w:before="0" w:after="100" w:line="231" w:lineRule="auto"/>
      </w:pPr>
      <w:r>
        <w:rPr>
          <w:color w:val="5b6b3c"/>
          <w:rFonts w:ascii="Helvetica" w:hAnsi="Helvetica"/>
          <w:sz w:val="22"/>
          <w:b/>
        </w:rPr>
        <w:t xml:space="preserve">1. De la paraula a la primera condemna: la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a la llibreta una línia del temps del 1940 al 2010 amb sis fets de la Fitxa: la paraula de Lemkin, la Convenció, Ruanda, Srebrenica, la primera condemna per genocidi (Akayesu) i la sentència Krstić. Marca amb un color els genocidis i amb un altre les respostes del dret. A sota, en una frase, digues quants anys van passar entre la Convenció i la primera condemna.</w:t>
      </w:r>
    </w:p>
    <w:p>
      <w:pPr>
        <w:jc w:val="left"/>
        <w:widowControl/>
        <w:spacing w:before="0" w:after="100" w:line="231" w:lineRule="auto"/>
      </w:pPr>
      <w:r>
        <w:rPr>
          <w:color w:val="373a36"/>
          <w:rFonts w:ascii="Helvetica" w:hAnsi="Helvetica"/>
          <w:sz w:val="22"/>
          <w:i/>
        </w:rPr>
        <w:t xml:space="preserve">Pista: Pots arrencar la frase amb «Entre la Convenció i la primera condemna van passar…». Les dates són a la primera, la tercera i la quarta entrada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sis fets datats i marcats amb dos colors, i la frase de sota.</w:t>
      </w:r>
    </w:p>
    <w:p>
      <w:pPr>
        <w:jc w:val="left"/>
        <w:widowControl/>
        <w:spacing w:before="0" w:after="100" w:line="231" w:lineRule="auto"/>
      </w:pPr>
      <w:r>
        <w:rPr>
          <w:color w:val="5b6b3c"/>
          <w:rFonts w:ascii="Helvetica" w:hAnsi="Helvetica"/>
          <w:sz w:val="22"/>
          <w:b/>
        </w:rPr>
        <w:t xml:space="preserve">2. L'article II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l'article II de la Convenció a L'Arxiu i respon a la llibreta en tres passos, amb una resposta per pas. FET: quants actes enumera l'article, i quants són matar? PARER: copia entre cometes la intenció que defineix el genocidi. SENYAL: per què creus que la Unió Soviètica i altres Estats van voler treure els grups polítics de la definició? Entre 60 i 90 paraules.</w:t>
      </w:r>
    </w:p>
    <w:p>
      <w:pPr>
        <w:jc w:val="left"/>
        <w:widowControl/>
        <w:spacing w:before="0" w:after="100" w:line="231" w:lineRule="auto"/>
      </w:pPr>
      <w:r>
        <w:rPr>
          <w:color w:val="373a36"/>
          <w:rFonts w:ascii="Helvetica" w:hAnsi="Helvetica"/>
          <w:sz w:val="22"/>
          <w:i/>
        </w:rPr>
        <w:t xml:space="preserve">Pista: Per al SENYAL, pots arrencar amb «Un Estat que persegueix els seus opositors…». El context de L'Arxiu diu qui els va fer treure i quin cas va costar de jutjar per això.</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intenció copiada entre cometes al segon (60-90 paraules).</w:t>
      </w:r>
    </w:p>
    <w:p>
      <w:pPr>
        <w:jc w:val="left"/>
        <w:widowControl/>
        <w:spacing w:before="0" w:after="100" w:line="231" w:lineRule="auto"/>
      </w:pPr>
      <w:r>
        <w:rPr>
          <w:color w:val="5b6b3c"/>
          <w:rFonts w:ascii="Helvetica" w:hAnsi="Helvetica"/>
          <w:sz w:val="22"/>
          <w:b/>
        </w:rPr>
        <w:t xml:space="preserve">3. Telegrama: Potočari, 11 de juliol</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Ets el corresponsal d'un diari català a Potočari l'11 de juliol de 2010, davant de l'escena de la fotografia de la lectura. Escriu un telegrama de màxim 25 paraules que digui què passa, quantes víctimes s'enterren i com s'han identificat. A sota, en una frase, explica per què les esteles són verdes.</w:t>
      </w:r>
    </w:p>
    <w:p>
      <w:pPr>
        <w:jc w:val="left"/>
        <w:widowControl/>
        <w:spacing w:before="0" w:after="100" w:line="231" w:lineRule="auto"/>
      </w:pPr>
      <w:r>
        <w:rPr>
          <w:color w:val="373a36"/>
          <w:rFonts w:ascii="Helvetica" w:hAnsi="Helvetica"/>
          <w:sz w:val="22"/>
          <w:i/>
        </w:rPr>
        <w:t xml:space="preserve">Pista: Pots arrencar amb «POTOČARI, 11 JUL. Avui s'enterren…». Les xifres i el motiu de les esteles verdes són al peu de la fotografia.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(màxim 25 paraules) i la frase de sota.</w:t>
      </w:r>
    </w:p>
    <w:p>
      <w:pPr>
        <w:keepNext/>
        <w:keepLines/>
        <w:pStyle w:val="Heading3"/>
        <w:jc w:val="left"/>
        <w:spacing w:lineRule="auto"/>
      </w:pPr>
      <w:r>
        <w:rPr>
          <w:color w:val="8f5f1c"/>
          <w:rFonts w:ascii="Helvetica" w:hAnsi="Helvetica"/>
          <w:sz w:val="26"/>
        </w:rPr>
        <w:t xml:space="preserve">7.11.2. Intermedi</w:t>
      </w:r>
    </w:p>
    <w:p>
      <w:pPr>
        <w:jc w:val="left"/>
        <w:widowControl/>
        <w:spacing w:before="0" w:after="100" w:line="231" w:lineRule="auto"/>
      </w:pPr>
      <w:r>
        <w:rPr>
          <w:color w:val="8f5f1c"/>
          <w:rFonts w:ascii="Helvetica" w:hAnsi="Helvetica"/>
          <w:sz w:val="22"/>
          <w:b/>
        </w:rPr>
        <w:t xml:space="preserve">4. Quatre genocidis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una taula de tres files (Ruanda, Srebrenica, els iazidis) i tres columnes: dates, xifra de víctimes, i tribunal que ho va jutjar amb l'any. Sota la taula, en dues frases, explica per què a Ruanda i a Srebrenica el «mai més» va fallar amb cascos blaus al lloc.</w:t>
      </w:r>
    </w:p>
    <w:p>
      <w:pPr>
        <w:jc w:val="left"/>
        <w:widowControl/>
        <w:spacing w:before="0" w:after="100" w:line="231" w:lineRule="auto"/>
      </w:pPr>
      <w:r>
        <w:rPr>
          <w:color w:val="373a36"/>
          <w:rFonts w:ascii="Helvetica" w:hAnsi="Helvetica"/>
          <w:sz w:val="22"/>
          <w:i/>
        </w:rPr>
        <w:t xml:space="preserve">Pista: Connectors: «a Ruanda i a Srebrenica el que va fallar va ser…». Totes les dades són a la Fitxa, de la tercera a la cinquena entrada.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files i tres columnes, i les dues frases de sota.</w:t>
      </w:r>
    </w:p>
    <w:p>
      <w:pPr>
        <w:jc w:val="left"/>
        <w:widowControl/>
        <w:spacing w:before="0" w:after="100" w:line="231" w:lineRule="auto"/>
      </w:pPr>
      <w:r>
        <w:rPr>
          <w:color w:val="8f5f1c"/>
          <w:rFonts w:ascii="Helvetica" w:hAnsi="Helvetica"/>
          <w:sz w:val="22"/>
          <w:b/>
        </w:rPr>
        <w:t xml:space="preserve">5. Per què el tribunal diu la paraula (comentari de font)</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Comenta a la llibreta la sentència Krstić de L'Arxiu en tres passos. FET: copia entre cometes els dos requisits que el tribunal exigeix abans de condemnar per genocidi. PARER: per què creus que el tribunal insisteix tant en la dificultat abans de dir la paraula? SENYAL: quina frase de la cita delata que, un cop provats els requisits, el tribunal no vol suavitzar el nom del crim? Entre 90 i 125 paraules.</w:t>
      </w:r>
    </w:p>
    <w:p>
      <w:pPr>
        <w:jc w:val="left"/>
        <w:widowControl/>
        <w:spacing w:before="0" w:after="100" w:line="231" w:lineRule="auto"/>
      </w:pPr>
      <w:r>
        <w:rPr>
          <w:color w:val="373a36"/>
          <w:rFonts w:ascii="Helvetica" w:hAnsi="Helvetica"/>
          <w:sz w:val="22"/>
          <w:i/>
        </w:rPr>
        <w:t xml:space="preserve">Pista: Connectors: «el tribunal exigeix…», «insistir en la dificultat li serveix per…». El context explica la frase llarga del mig.</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amb els dos requisits copiats entre cometes al primer (90-125 paraules).</w:t>
      </w:r>
    </w:p>
    <w:p>
      <w:pPr>
        <w:jc w:val="left"/>
        <w:widowControl/>
        <w:spacing w:before="0" w:after="100" w:line="231" w:lineRule="auto"/>
      </w:pPr>
      <w:r>
        <w:rPr>
          <w:color w:val="8f5f1c"/>
          <w:rFonts w:ascii="Helvetica" w:hAnsi="Helvetica"/>
          <w:sz w:val="22"/>
          <w:b/>
        </w:rPr>
        <w:t xml:space="preserve">6. L'intrús entre els casos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D'aquests cinc casos, quatre tenen en comú una cosa que l'article II de la Convenció explica i un no: Armènia · Cambodja (la majoria de les víctimes) · Ruanda · Srebrenica · els iazidis. Digues quin és l'intrús i què tenen en comú els altres quatre, i explica com el va resoldre el tribunal de 2018, segons la Fitxa.</w:t>
      </w:r>
    </w:p>
    <w:p>
      <w:pPr>
        <w:jc w:val="left"/>
        <w:widowControl/>
        <w:spacing w:before="0" w:after="100" w:line="231" w:lineRule="auto"/>
      </w:pPr>
      <w:r>
        <w:rPr>
          <w:color w:val="373a36"/>
          <w:rFonts w:ascii="Helvetica" w:hAnsi="Helvetica"/>
          <w:sz w:val="22"/>
          <w:i/>
        </w:rPr>
        <w:t xml:space="preserve">Pista: Pensa en els quatre tipus de grup de l'article II. La lectura diu què van deixar fora, a propòsit, els que van dibuixar la paraula el 1948.</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el criteri que uneix els altres quatre i dues frases sobre el tribunal de 2018.</w:t>
      </w:r>
    </w:p>
    <w:p>
      <w:pPr>
        <w:keepNext/>
        <w:keepLines/>
        <w:pStyle w:val="Heading3"/>
        <w:jc w:val="left"/>
        <w:spacing w:lineRule="auto"/>
      </w:pPr>
      <w:r>
        <w:rPr>
          <w:color w:val="b8411a"/>
          <w:rFonts w:ascii="Helvetica" w:hAnsi="Helvetica"/>
          <w:sz w:val="26"/>
        </w:rPr>
        <w:t xml:space="preserve">7.11.3. Avançat</w:t>
      </w:r>
    </w:p>
    <w:p>
      <w:pPr>
        <w:jc w:val="left"/>
        <w:widowControl/>
        <w:spacing w:before="0" w:after="100" w:line="231" w:lineRule="auto"/>
      </w:pPr>
      <w:r>
        <w:rPr>
          <w:color w:val="b8411a"/>
          <w:rFonts w:ascii="Helvetica" w:hAnsi="Helvetica"/>
          <w:sz w:val="22"/>
          <w:b/>
        </w:rPr>
        <w:t xml:space="preserve">7. Per què no és «matar molta gent»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diu que fer servir «genocidi» com a insult buida la paraula, i que el negacionista ho agraeix. Construeix una regla pròpia, amb dues o tres condicions tretes de la Convenció, per decidir quan es pot dir «genocidi» i quan cal dir «crims contra la humanitat» (sessió 1). Després, prova-la amb dos casos de la Fitxa: un que la passi i un que no. Fes servir el terme «intenció». Mínim 125 paraules.</w:t>
      </w:r>
    </w:p>
    <w:p>
      <w:pPr>
        <w:jc w:val="left"/>
        <w:widowControl/>
        <w:spacing w:before="0" w:after="100" w:line="231" w:lineRule="auto"/>
      </w:pPr>
      <w:r>
        <w:rPr>
          <w:color w:val="373a36"/>
          <w:rFonts w:ascii="Helvetica" w:hAnsi="Helvetica"/>
          <w:sz w:val="22"/>
          <w:i/>
        </w:rPr>
        <w:t xml:space="preserve">Pista: Una regla és bona si et pot donar una resposta que no t'agrada. Tria un segon cas on dubtis.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regla amb les seves condicions i la prova amb els dos casos (mínim 125 paraules).</w:t>
      </w:r>
    </w:p>
    <w:p>
      <w:pPr>
        <w:jc w:val="left"/>
        <w:widowControl/>
        <w:spacing w:before="0" w:after="100" w:line="231" w:lineRule="auto"/>
      </w:pPr>
      <w:r>
        <w:rPr>
          <w:color w:val="b8411a"/>
          <w:rFonts w:ascii="Helvetica" w:hAnsi="Helvetica"/>
          <w:sz w:val="22"/>
          <w:b/>
        </w:rPr>
        <w:t xml:space="preserve">8. Té el món el deure d'intervenir?</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Argumenta a la llibreta la teva resposta a aquesta pregunta: «Quan un Estat no protegeix la seva població d'un genocidi, la comunitat internacional té el deure d'intervenir, fins i tot per la força?». El text ha de tenir la teva tesi, dues proves de la lectura o de la Fitxa i el contraargument més fort (la sobirania, el risc que la intervenció serveixi d'excusa, el veto), amb la teva resposta. Fes servir el terme «responsabilitat de protegir». Mínim 125 paraules.</w:t>
      </w:r>
    </w:p>
    <w:p>
      <w:pPr>
        <w:jc w:val="left"/>
        <w:widowControl/>
        <w:spacing w:before="0" w:after="100" w:line="231" w:lineRule="auto"/>
      </w:pPr>
      <w:r>
        <w:rPr>
          <w:color w:val="373a36"/>
          <w:rFonts w:ascii="Helvetica" w:hAnsi="Helvetica"/>
          <w:sz w:val="22"/>
          <w:i/>
        </w:rPr>
        <w:t xml:space="preserve">Pista: Un bon text no amaga l'objecció més forta: qui decideix que hi ha genocidi, i qui pot vetar-ho. Recolza't en els casos, no en desitjos.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argumentat amb tesi, dues proves i el contraargument respost (mínim 125 paraules).</w:t>
      </w:r>
    </w:p>
    <w:p>
      <w:pPr>
        <w:jc w:val="left"/>
        <w:widowControl/>
        <w:spacing w:before="0" w:after="100" w:line="231" w:lineRule="auto"/>
      </w:pPr>
      <w:r>
        <w:rPr>
          <w:color w:val="b8411a"/>
          <w:rFonts w:ascii="Helvetica" w:hAnsi="Helvetica"/>
          <w:sz w:val="22"/>
          <w:b/>
        </w:rPr>
        <w:t xml:space="preserve">9. Ahir i avui: les alertes que existeixen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Omple els buits d'aquest text a la llibreta i defensa'l: «A Ruanda, el 1994, els senyals eren [la ràdio, el carnet, les llistes: descriu-los amb la lectura]. Avui, l'ONU ha alertat sobre [un dels dos casos de l'última entrada de la Fitxa: què s'ha documentat i qui ho diu]. El que encara no ha dit cap tribunal és [què].» Fes servir el terme «intenció genocida». Entre 50 i 70 paraules.</w:t>
      </w:r>
    </w:p>
    <w:p>
      <w:pPr>
        <w:jc w:val="left"/>
        <w:widowControl/>
        <w:spacing w:before="0" w:after="100" w:line="231" w:lineRule="auto"/>
      </w:pPr>
      <w:r>
        <w:rPr>
          <w:color w:val="373a36"/>
          <w:rFonts w:ascii="Helvetica" w:hAnsi="Helvetica"/>
          <w:sz w:val="22"/>
          <w:i/>
        </w:rPr>
        <w:t xml:space="preserve">Pista: La sessió no dicta sentències que els tribunals no han dictat, i tu tampoc: la teva feina és distingir el que està documentat del que està en discussió, i dir què hi fas.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tres parts raonades (50-70 paraules).</w:t>
      </w:r>
    </w:p>
    <w:p>
      <w:pPr>
        <w:keepNext/>
        <w:keepLines/>
        <w:pBdr>
          <w:bottom w:val="single" w:sz="4" w:space="4" w:color="E0DCD2"/>
        </w:pBdr>
        <w:pStyle w:val="Heading2"/>
        <w:jc w:val="left"/>
        <w:spacing w:lineRule="auto"/>
      </w:pPr>
      <w:r>
        <w:rPr>
          <w:color w:val="5f6a4a"/>
          <w:rFonts w:ascii="Helvetica" w:hAnsi="Helvetica"/>
          <w:sz w:val="30"/>
        </w:rPr>
        <w:t xml:space="preserve">7.12. Per tancar</w:t>
      </w:r>
    </w:p>
    <w:p>
      <w:pPr>
        <w:jc w:val="left"/>
        <w:widowControl/>
        <w:spacing w:before="0" w:after="100" w:line="231" w:lineRule="auto"/>
      </w:pPr>
      <w:r>
        <w:rPr>
          <w:color w:val="373a36"/>
          <w:rFonts w:ascii="Georgia" w:hAnsi="Georgia"/>
          <w:sz w:val="22"/>
        </w:rPr>
        <w:t xml:space="preserve">El 9 de desembre de 1948 el món va posar nom i llei al crim dels crims: genocidi són els actes comesos «amb la intenció de destruir, totalment o parcialment, un grup nacional, ètnic, racial o religiós, com a tal», sense xifra i sense grups polítics. I va prometre «mai més». Va tornar a passar a Cambodja (un de cada quatre habitants, 1975-1979), a Ruanda (fins a 800.000 tutsis en cent dies, amb una ràdio, un carnet i 270 cascos blaus), a Srebrenica (8.000 homes en quatre dies en una «zona segura» de l'ONU) i al Sinjar (2014). Els tribunals van arribar tard però van arribar: Akayesu (1998), Krstić (2004), Cambodja (2018), Frankfurt (2021). Avui l'ONU alerta sobre els rohingyàs i els uigurs amb les mateixes eines. El «mai més» no és una frase que protegeixi sola: és reconèixer els graons de baix quan encara s'hi és a temps.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tenim la paraula i tenim la llei des de fa més de setanta anys, què creus que falta perquè el «mai més» es compleixi de debò?</w:t>
      </w:r>
    </w:p>
    <w:p>
      <w:pPr>
        <w:keepNext/>
        <w:keepLines/>
        <w:pStyle w:val="Heading1"/>
        <w:jc w:val="left"/>
        <w:spacing w:lineRule="auto"/>
      </w:pPr>
      <w:r>
        <w:rPr>
          <w:color w:val="373a36"/>
          <w:rFonts w:ascii="Helvetica" w:hAnsi="Helvetica"/>
          <w:sz w:val="40"/>
        </w:rPr>
        <w:t xml:space="preserve">Sessió 8 · Memòria, justícia i negacionisme</w:t>
      </w:r>
    </w:p>
    <w:p>
      <w:pPr>
        <w:jc w:val="left"/>
        <w:spacing w:lineRule="auto"/>
      </w:pPr>
      <w:r>
        <w:rPr>
          <w:color w:val="5b5e58"/>
          <w:rFonts w:ascii="Helvetica" w:hAnsi="Helvetica"/>
          <w:sz w:val="22"/>
          <w:i/>
        </w:rPr>
        <w:t xml:space="preserve">Els judicis de Nuremberg (1945-1946): jutjar en lloc de venjar-se, i fixar els fets amb els papers del règim; la memòria de l'Holocaust com a deure cívic europeu (Eichmann, els museus, Auschwitz com a símbol, el 27 de gener); el negacionisme com a fenomen i com a atac a la memòria; el «mai més» complert i incomplert.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Tribunal Militar Internacional de Nuremberg: 20 de novembre de 1945 - 1 d'octubre de 1946; 22 acusats (Göring, Hess, Ribbentrop, Keitel, Streicher…); 12 condemnes a mort, 3 cadenes perpètues, 4 penes de presó, 3 absolucions; 403 sessions, més de 3.000 documents del règim presentats com a prova. Discurs de Jackson: 21 de novembre de 1945. Dotze judicis posteriors (metges, jutges, Einsatzgruppen, IG Farben…) fins al 1949.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Idees noves del dret a Nuremberg: «crims contra la humanitat» (Estatut, art. 6c); «obeir ordres» no eximeix (art. 8); responsabilitat individual dels caps d'Estat. Hereus: tribunals de Ruanda (1994) i Iugoslàvia (1993); Cort Penal Internacional (Estatut de Roma, 1998; l'Haia, 2002).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Judici d'Eichmann: Jerusalem, 11 d'abril - 15 de desembre de 1961; 112 testimonis supervivents; penjat el 1962. Auschwitz: alliberat el 27 de gener de 1945; museu estatal des del 1947; Patrimoni de la Humanitat, 1979; més de 2 milions de visitants l'any. Memorial de Berlín: 2005 (2.711 blocs). Resolució 60/7 de l'ONU: 1 de novembre de 2005 (27 de gener, educació, rebuig de la negació «total o parcial»).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Negacionisme: nega, minimitza o distorsiona l'Holocaust amb aparença acadèmica per rehabilitar la ideologia que el va cometre. Primers textos: França (Rassinier, anys 50; Faurisson, 1978), Estats Units (Institute for Historical Review, 1978). Judici de Londres: un escriptor negacionista britànic demanda per difamació la historiadora Deborah Lipstadt; sentència de l'11 d'abril de 2000: el demandant havia «deformat i manipulat» les proves.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Lleis contra la negació: Alemanya (§ 130 del Codi Penal, 1994), França (llei Gayssot, 1990), Àustria, Bèlgica, Polònia, Israel…; Espanya: art. 510 del Codi Penal (des del 2015, la negació que inciti a l'odi); el Tribunal Constitucional havia anul·lat el 2007 el delicte de negació pura. Sense llei específica: Estats Units, Regne Unit.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Memòria avui: enquesta de la Claims Conference (2018-2020): més d'un de cada deu joves de menys de 40 anys als Estats Units, França o Àustria no havia sentit mai la paraula Holocaust o creia que era un mite; a Espanya, no hi ha dades comparables. Formes noves del negacionisme: la minimització («no van ser tants»), la distorsió («ells també»), la broma que normalitza, el mem.</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Nuremberg.</w:t>
      </w:r>
      <w:r>
        <w:rPr>
          <w:color w:val="373a36"/>
          <w:rFonts w:ascii="Georgia" w:hAnsi="Georgia"/>
          <w:sz w:val="22"/>
        </w:rPr>
        <w:t xml:space="preserve"> Tribunal Militar Internacional de Nuremberg (20 de novembre de 1945 - 1 d'octubre de 1946): vint-i-dos dirigents nazis jutjats per quatre potències (Estats Units, Regne Unit, França, URSS) a la ciutat dels congressos del partit i de les lleis racials; dotze condemnats a mort, tres absolts. Dotze judicis més (metges, jutges, industrials, Einsatzgruppen) fins al 1949. Model dels tribunals de Ruanda, Iugoslàvia i la Cort Penal Internacional.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Robert H. Jackson.</w:t>
      </w:r>
      <w:r>
        <w:rPr>
          <w:color w:val="373a36"/>
          <w:rFonts w:ascii="Georgia" w:hAnsi="Georgia"/>
          <w:sz w:val="22"/>
        </w:rPr>
        <w:t xml:space="preserve"> Jutge del Tribunal Suprem dels Estats Units, va ser el fiscal en cap nord-americà a Nuremberg. El seu discurs d'obertura és un dels textos jurídics més citats del segle XX.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crims contra la humanitat.</w:t>
      </w:r>
      <w:r>
        <w:rPr>
          <w:color w:val="373a36"/>
          <w:rFonts w:ascii="Georgia" w:hAnsi="Georgia"/>
          <w:sz w:val="22"/>
        </w:rPr>
        <w:t xml:space="preserve"> Categoria jurídica creada a Nuremberg per jutjar l'exterminació, l'esclavització i la persecució de poblacions civils. A diferència dels «crims de guerra» clàssics, protegeix les persones fins i tot davant del seu propi Estat.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Eichmann.</w:t>
      </w:r>
      <w:r>
        <w:rPr>
          <w:color w:val="373a36"/>
          <w:rFonts w:ascii="Georgia" w:hAnsi="Georgia"/>
          <w:sz w:val="22"/>
        </w:rPr>
        <w:t xml:space="preserve"> Judici d'Eichmann (Jerusalem, abril-desembre de 1961): Adolf Eichmann, l'organitzador de les deportacions (i l'autor de l'acta de Wannsee), capturat a l'Argentina pel Mossad, va ser jutjat i penjat. Per primera vegada, més d'un centenar de supervivents van testificar davant de les càmeres de tot el món. Hannah Arendt va cobrir el judici i en va treure «la banalitat del mal».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Auschwitz.</w:t>
      </w:r>
      <w:r>
        <w:rPr>
          <w:color w:val="373a36"/>
          <w:rFonts w:ascii="Georgia" w:hAnsi="Georgia"/>
          <w:sz w:val="22"/>
        </w:rPr>
        <w:t xml:space="preserve"> Auschwitz com a símbol: el camp més gran i l'únic que va ser alhora de concentració, de treball i d'extermini, amb víctimes de tot Europa; alliberat el 27 de gener de 1945 amb 7.000 supervivents. Museu estatal polonès des del 1947, Patrimoni de la Humanitat des del 1979; més de dos milions de visitants l'any. El 27 de gener és el Dia Internacional de Commemoració de les víctimes de l'Holocaust (ONU, 2005).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deure de memòria.</w:t>
      </w:r>
      <w:r>
        <w:rPr>
          <w:color w:val="373a36"/>
          <w:rFonts w:ascii="Georgia" w:hAnsi="Georgia"/>
          <w:sz w:val="22"/>
        </w:rPr>
        <w:t xml:space="preserve"> La idea que recordar les víctimes i els crims del passat no és només un acte sentimental, sinó una responsabilitat cívica: una societat que oblida els seus horrors es queda sense defenses contra la seva repetició.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judici de Londres.</w:t>
      </w:r>
      <w:r>
        <w:rPr>
          <w:color w:val="373a36"/>
          <w:rFonts w:ascii="Georgia" w:hAnsi="Georgia"/>
          <w:sz w:val="22"/>
        </w:rPr>
        <w:t xml:space="preserve"> Judici de Londres (2000): un escriptor negacionista britànic va demandar per difamació la historiadora Deborah Lipstadt, que l'havia qualificat de negacionista. El tribunal va examinar durant dos mesos les proves de l'Holocaust i la manera com el demandant les tractava, i va concloure que havia «deformat i manipulat» deliberadament l'evidència històrica. El negacionisme va perdre en un tribunal on el que es jutjava era el mètode.</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A. Discurs d'obertura de l'acusació al Tribunal Militar Internacional de Nuremberg</w:t>
      </w:r>
    </w:p>
    <w:p>
      <w:pPr>
        <w:ind w:left="567" w:right="567"/>
        <w:jc w:val="left"/>
        <w:spacing w:lineRule="auto"/>
      </w:pPr>
      <w:r>
        <w:rPr>
          <w:i/>
        </w:rPr>
        <w:t xml:space="preserve">«Els greuges que busquem condemnar i castigar han estat tan calculats, tan malignes i tan devastadors, que la civilització no pot tolerar que siguin ignorats, perquè no sobreviuria si es repetissin. Que quatre grans nacions, exaltades per la victòria i ferides per l'ofensa, aturin la mà de la venjança i sotmetin voluntàriament els seus enemics captius al judici de la llei és un dels tributs més significatius que el Poder ha retut mai a la Raó.»</w:t>
      </w:r>
    </w:p>
    <w:p>
      <w:pPr>
        <w:jc w:val="left"/>
        <w:spacing w:lineRule="auto"/>
      </w:pPr>
      <w:r>
        <w:rPr>
          <w:color w:val="5b5e58"/>
          <w:rFonts w:ascii="Helvetica" w:hAnsi="Helvetica"/>
          <w:sz w:val="20"/>
        </w:rPr>
        <w:t xml:space="preserve">Robert H. Jackson, fiscal en cap dels Estats Units i jutge del Tribunal Suprem · Nuremberg, 21 de novembre de 1945</w:t>
      </w:r>
    </w:p>
    <w:p>
      <w:pPr>
        <w:jc w:val="left"/>
        <w:spacing w:lineRule="auto"/>
      </w:pPr>
      <w:r>
        <w:rPr>
          <w:color w:val="5b5e58"/>
          <w:rFonts w:ascii="Helvetica" w:hAnsi="Helvetica"/>
          <w:sz w:val="20"/>
        </w:rPr>
        <w:t xml:space="preserve">Traducció de l'anglès (original: «The wrongs which we seek to condemn and punish have been so calculated, so malignant, and so devastating, that civilization cannot tolerate their being ignored, because it cannot survive their being repeated. That four great nations, flushed with victory and stung with injury stay the hand of vengeance and voluntarily submit their captive enemies to the judgment of the law is one of the most significant tributes that Power has ever paid to reason»)</w:t>
      </w:r>
    </w:p>
    <w:p>
      <w:pPr>
        <w:jc w:val="left"/>
        <w:widowControl/>
        <w:spacing w:before="0" w:after="100" w:line="231" w:lineRule="auto"/>
      </w:pPr>
      <w:r>
        <w:rPr>
          <w:color w:val="373a36"/>
          <w:rFonts w:ascii="Georgia" w:hAnsi="Georgia"/>
          <w:sz w:val="22"/>
        </w:rPr>
        <w:t xml:space="preserve">Són les primeres frases del primer gran judici internacional de la història, dites a la mateixa ciutat dels congressos nazis i de les lleis racials. Jackson hi explica la decisió que aquesta sessió treballa: jutjar en lloc de venjar-se. Hi uneix dues idees: el judici serveix per evitar que els crims es repeteixin, no només per castigar-los, i els vencedors renuncien a fer el que podien fer. Més endavant va anunciar que el tribunal jutjaria amb els papers dels mateixos acusats. Dotze dels vint-i-dos acusats van ser condemnats a mort; tres, absolts. El text sencer de la sessió del 21 de novembre és a l'Avalon Project (Yale).</w:t>
      </w:r>
    </w:p>
    <w:p>
      <w:pPr>
        <w:jc w:val="left"/>
        <w:widowControl/>
        <w:spacing w:before="0" w:after="100" w:line="231" w:lineRule="auto"/>
      </w:pPr>
      <w:r>
        <w:rPr>
          <w:color w:val="146f66"/>
          <w:rFonts w:ascii="Georgia" w:hAnsi="Georgia"/>
          <w:sz w:val="22"/>
          <w:b/>
        </w:rPr>
        <w:t xml:space="preserve">B. Resolució 60/7 de l'Assemblea General de les Nacions Unides, «Record de l'Holocaust»</w:t>
      </w:r>
    </w:p>
    <w:p>
      <w:pPr>
        <w:ind w:left="567" w:right="567"/>
        <w:jc w:val="left"/>
        <w:spacing w:lineRule="auto"/>
      </w:pPr>
      <w:r>
        <w:rPr>
          <w:i/>
        </w:rPr>
        <w:t xml:space="preserve">«1. Resol que les Nacions Unides designaran el 27 de gener com a Dia Internacional anual de Commemoració en memòria de les víctimes de l'Holocaust; 2. Insta els Estats membres a desenvolupar programes educatius que inculquin a les generacions futures les lliçons de l'Holocaust per ajudar a prevenir futurs actes de genocidi [...]; 3. Rebutja qualsevol negació de l'Holocaust com a fet històric, sigui total o parcial.»</w:t>
      </w:r>
    </w:p>
    <w:p>
      <w:pPr>
        <w:jc w:val="left"/>
        <w:spacing w:lineRule="auto"/>
      </w:pPr>
      <w:r>
        <w:rPr>
          <w:color w:val="5b5e58"/>
          <w:rFonts w:ascii="Helvetica" w:hAnsi="Helvetica"/>
          <w:sz w:val="20"/>
        </w:rPr>
        <w:t xml:space="preserve">Assemblea General de les Nacions Unides (adoptada sense votació, per consens dels 191 Estats) · Nova York, 1 de novembre de 2005</w:t>
      </w:r>
    </w:p>
    <w:p>
      <w:pPr>
        <w:jc w:val="left"/>
        <w:spacing w:lineRule="auto"/>
      </w:pPr>
      <w:r>
        <w:rPr>
          <w:color w:val="5b5e58"/>
          <w:rFonts w:ascii="Helvetica" w:hAnsi="Helvetica"/>
          <w:sz w:val="20"/>
        </w:rPr>
        <w:t xml:space="preserve">Traducció de l'anglès (original: «Resolves that the United Nations will designate 27 January as an annual International Day of Commemoration in memory of the victims of the Holocaust [...] Rejects any denial of the Holocaust as an historical event, either in full or part»)</w:t>
      </w:r>
    </w:p>
    <w:p>
      <w:pPr>
        <w:jc w:val="left"/>
        <w:widowControl/>
        <w:spacing w:before="0" w:after="100" w:line="231" w:lineRule="auto"/>
      </w:pPr>
      <w:r>
        <w:rPr>
          <w:color w:val="373a36"/>
          <w:rFonts w:ascii="Georgia" w:hAnsi="Georgia"/>
          <w:sz w:val="22"/>
        </w:rPr>
        <w:t xml:space="preserve">L'any 2005, en el seixantè aniversari de l'alliberament d'Auschwitz, i per iniciativa d'Israel amb el suport dels Estats Units, Rússia, l'Índia i altres, l'Assemblea General va adoptar per consens aquesta resolució: la primera de l'ONU dedicada a l'Holocaust. Té tres punts: la data (el 27 de gener, el dia de l'alliberament d'Auschwitz), l'educació (la memòria com a prevenció del genocidi) i el rebuig de la negació «total o parcial», que és la definició més curta del negacionisme i inclou la minimització. És una declaració sense força de llei: el que la fa forta és el consens. El document oficial, en les sis llengües de l'ONU, és a l'arxiu de documents de les Nacions Unides.</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El titular del 21 de novembre de 1945</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imatge i l'arxiu</w:t>
      </w:r>
    </w:p>
    <w:p>
      <w:pPr>
        <w:jc w:val="left"/>
        <w:widowControl/>
        <w:spacing w:before="0" w:after="100" w:line="231" w:lineRule="auto"/>
      </w:pPr>
      <w:r>
        <w:rPr>
          <w:color w:val="373a36"/>
          <w:rFonts w:ascii="Helvetica" w:hAnsi="Helvetica"/>
          <w:sz w:val="22"/>
        </w:rPr>
        <w:t xml:space="preserve">Mira la fotografia del banc dels acusats de la lectura i llegeix el discurs de Jackson a L'Arxiu. Escriu un titular de màxim 12 paraules per a l'endemà de l'obertura del judici, que digui què passa i per què és nou, i un subtítol amb dues dades del peu de la foto. A sota, justifica en una frase què has triat destacar.</w:t>
      </w:r>
    </w:p>
    <w:p>
      <w:pPr>
        <w:jc w:val="left"/>
        <w:widowControl/>
        <w:spacing w:before="0" w:after="100" w:line="231" w:lineRule="auto"/>
      </w:pPr>
      <w:r>
        <w:rPr>
          <w:color w:val="373a36"/>
          <w:rFonts w:ascii="Helvetica" w:hAnsi="Helvetica"/>
          <w:sz w:val="22"/>
          <w:i/>
        </w:rPr>
        <w:t xml:space="preserve">Pista: Pots arrencar amb «NUREMBERG. Per primera vegada…». El que és nou no és que hi hagi acusats, sinó qui els jutja i com: ho diu la segona frase de Jackson.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titular (màxim 12 paraules), el subtítol amb dues dades i la frase que el justifica.</w:t>
      </w:r>
    </w:p>
    <w:p>
      <w:pPr>
        <w:jc w:val="left"/>
        <w:widowControl/>
        <w:spacing w:before="0" w:after="100" w:line="231" w:lineRule="auto"/>
      </w:pPr>
      <w:r>
        <w:rPr>
          <w:color w:val="5b6b3c"/>
          <w:rFonts w:ascii="Helvetica" w:hAnsi="Helvetica"/>
          <w:sz w:val="22"/>
          <w:b/>
        </w:rPr>
        <w:t xml:space="preserve">2. Jackson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discurs de Jackson a L'Arxiu i respon a la llibreta en tres passos, amb una resposta per pas. FET: segons el context, en quina ciutat parla Jackson, i per què precisament allà? PARER: copia entre cometes la raó per la qual la civilització no pot tolerar que aquests crims siguin ignorats. SENYAL: què renuncien a fer els vencedors quan diuen que «aturen la mà de la venjança»? Entre 60 i 90 paraules.</w:t>
      </w:r>
    </w:p>
    <w:p>
      <w:pPr>
        <w:jc w:val="left"/>
        <w:widowControl/>
        <w:spacing w:before="0" w:after="100" w:line="231" w:lineRule="auto"/>
      </w:pPr>
      <w:r>
        <w:rPr>
          <w:color w:val="373a36"/>
          <w:rFonts w:ascii="Helvetica" w:hAnsi="Helvetica"/>
          <w:sz w:val="22"/>
          <w:i/>
        </w:rPr>
        <w:t xml:space="preserve">Pista: Per al SENYAL, pots arrencar amb «Els vencedors podien…, però…». El context de L'Arxiu diu què havia passat abans en aquella ciutat.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raó de Jackson copiada entre cometes al segon (60-90 paraules).</w:t>
      </w:r>
    </w:p>
    <w:p>
      <w:pPr>
        <w:jc w:val="left"/>
        <w:widowControl/>
        <w:spacing w:before="0" w:after="100" w:line="231" w:lineRule="auto"/>
      </w:pPr>
      <w:r>
        <w:rPr>
          <w:color w:val="5b6b3c"/>
          <w:rFonts w:ascii="Helvetica" w:hAnsi="Helvetica"/>
          <w:sz w:val="22"/>
          <w:b/>
        </w:rPr>
        <w:t xml:space="preserve">3. Vertader o fals: memòria i justícia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frase és vertadera o falsa i justifica-ho amb una dada de la lectura o de la Fitxa: (a) «A Nuremberg tots els acusats van ser condemnats a mort» · (b) «Els fiscals es van basar sobretot en testimonis» · (c) «Negar l'Holocaust és delicte a tots els països europeus» · (d) «El negacionisme va guanyar el judici de Londres del 2000».</w:t>
      </w:r>
    </w:p>
    <w:p>
      <w:pPr>
        <w:jc w:val="left"/>
        <w:widowControl/>
        <w:spacing w:before="0" w:after="100" w:line="231" w:lineRule="auto"/>
      </w:pPr>
      <w:r>
        <w:rPr>
          <w:color w:val="373a36"/>
          <w:rFonts w:ascii="Helvetica" w:hAnsi="Helvetica"/>
          <w:sz w:val="22"/>
          <w:i/>
        </w:rPr>
        <w:t xml:space="preserve">Pista: Pots arrencar amb «(a) és falsa perquè la Fitxa diu que…». Per a la (c), mira la cinquena entrada de la Fitxa: hi ha països sense llei.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frases amb V o F i, a cada una, la dada que ho justifica.</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1945 i 2005: la mateixa promesa (corroboració de fonts)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Compara a la llibreta les dues fonts de L'Arxiu, el discurs de Jackson (1945) i la resolució de l'ONU (2005), en tres passos. FET: què demana cada una que es faci amb aquests crims? PARER: copia de cada font la frase que diu per què cal recordar-los. SENYAL: l'ONU ha de rebutjar la negació, i Jackson no en parla enlloc; què delata aquest canvi sobre el que va passar entre 1945 i 2005? Fes servir el terme «negacionisme». Entre 90 i 125 paraules.</w:t>
      </w:r>
    </w:p>
    <w:p>
      <w:pPr>
        <w:jc w:val="left"/>
        <w:widowControl/>
        <w:spacing w:before="0" w:after="100" w:line="231" w:lineRule="auto"/>
      </w:pPr>
      <w:r>
        <w:rPr>
          <w:color w:val="373a36"/>
          <w:rFonts w:ascii="Helvetica" w:hAnsi="Helvetica"/>
          <w:sz w:val="22"/>
          <w:i/>
        </w:rPr>
        <w:t xml:space="preserve">Pista: Connectors: «tots dos coincideixen que…», «en canvi el 2005…», «el que ha canviat és…». La quarta entrada de la Fitxa diu quan van aparèixer els primers textos negacionistes.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en tres passos, amb una frase copiada de cada font (90-125 paraules).</w:t>
      </w:r>
    </w:p>
    <w:p>
      <w:pPr>
        <w:jc w:val="left"/>
        <w:widowControl/>
        <w:spacing w:before="0" w:after="100" w:line="231" w:lineRule="auto"/>
      </w:pPr>
      <w:r>
        <w:rPr>
          <w:color w:val="8f5f1c"/>
          <w:rFonts w:ascii="Helvetica" w:hAnsi="Helvetica"/>
          <w:sz w:val="22"/>
          <w:b/>
        </w:rPr>
        <w:t xml:space="preserve">5. De la venjança rebutjada al negacionisme: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La sessió explica un procés que comença amb la decisió de jutjar, el 1945, i acaba amb el negacionisme que ataca els papers i les veus de les víctimes. Reconstrueix-lo a la llibreta en una cadena de cinc baules datades: aquests dos extrems i tres passos del mig que triïs de la lectura i de la Fitxa. A cada fletxa, escriu en una frase què fa possible la baula següent.</w:t>
      </w:r>
    </w:p>
    <w:p>
      <w:pPr>
        <w:jc w:val="left"/>
        <w:widowControl/>
        <w:spacing w:before="0" w:after="100" w:line="231" w:lineRule="auto"/>
      </w:pPr>
      <w:r>
        <w:rPr>
          <w:color w:val="373a36"/>
          <w:rFonts w:ascii="Helvetica" w:hAnsi="Helvetica"/>
          <w:sz w:val="22"/>
          <w:i/>
        </w:rPr>
        <w:t xml:space="preserve">Pista: Connectors: «com que van jutjar amb papers, …», «això va permetre…». La lectura diu que la burocràcia va deixar «la prova de la seva pròpia culpa».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datades, amb una frase a cada fletxa.</w:t>
      </w:r>
    </w:p>
    <w:p>
      <w:pPr>
        <w:jc w:val="left"/>
        <w:widowControl/>
        <w:spacing w:before="0" w:after="100" w:line="231" w:lineRule="auto"/>
      </w:pPr>
      <w:r>
        <w:rPr>
          <w:color w:val="8f5f1c"/>
          <w:rFonts w:ascii="Helvetica" w:hAnsi="Helvetica"/>
          <w:sz w:val="22"/>
          <w:b/>
        </w:rPr>
        <w:t xml:space="preserve">6. Per què no és «una opinió més»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Explica la diferència entre un debat històric legítim i el negacionisme: dona un exemple de cada (què es pot discutir de l'Holocaust i què no) i digues què va decidir el tribunal de Londres l'any 2000 sobre el mètode de l'escriptor negacionista. Entre 90 i 125 paraules.</w:t>
      </w:r>
    </w:p>
    <w:p>
      <w:pPr>
        <w:jc w:val="left"/>
        <w:widowControl/>
        <w:spacing w:before="0" w:after="100" w:line="231" w:lineRule="auto"/>
      </w:pPr>
      <w:r>
        <w:rPr>
          <w:color w:val="373a36"/>
          <w:rFonts w:ascii="Helvetica" w:hAnsi="Helvetica"/>
          <w:sz w:val="22"/>
          <w:i/>
        </w:rPr>
        <w:t xml:space="preserve">Pista: Connectors: «a diferència d'un debat…», «el negacionisme, en canvi…», «per això…». La clau és el mètode: qui interpreta fets i qui manipula proves.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els dos exemples i el judici de Londres (90-125 paraules).</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«Aturar la mà de la venjança», avui (contrast amb el present)</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l'Arxiu i tota la càpsula</w:t>
      </w:r>
    </w:p>
    <w:p>
      <w:pPr>
        <w:jc w:val="left"/>
        <w:widowControl/>
        <w:spacing w:before="0" w:after="100" w:line="231" w:lineRule="auto"/>
      </w:pPr>
      <w:r>
        <w:rPr>
          <w:color w:val="373a36"/>
          <w:rFonts w:ascii="Helvetica" w:hAnsi="Helvetica"/>
          <w:sz w:val="22"/>
        </w:rPr>
        <w:t xml:space="preserve">Contrasta a la llibreta la decisió de 1945 amb la Cort Penal Internacional d'avui, amb el que en diu la Fitxa i el que en vas llegir a la sessió 1. Escriu dues diferències (qui jutja a qui; si jutja després de la victòria o enmig del conflicte) i una semblança: quina idea de Jackson continua vigent. Després, digues quin punt feble té la Cort que Nuremberg no tenia. Fes servir el terme «Estatut de Roma». Mínim 125 paraules.</w:t>
      </w:r>
    </w:p>
    <w:p>
      <w:pPr>
        <w:jc w:val="left"/>
        <w:widowControl/>
        <w:spacing w:before="0" w:after="100" w:line="231" w:lineRule="auto"/>
      </w:pPr>
      <w:r>
        <w:rPr>
          <w:color w:val="373a36"/>
          <w:rFonts w:ascii="Helvetica" w:hAnsi="Helvetica"/>
          <w:sz w:val="22"/>
          <w:i/>
        </w:rPr>
        <w:t xml:space="preserve">Pista: Pensa en qui no forma part de la Cort, segons la sessió 1, i en què tenien els jutges de Nuremberg que la Cort no té.</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dues diferències, la semblança i el punt feble de la Cort (mínim 125 paraules).</w:t>
      </w:r>
    </w:p>
    <w:p>
      <w:pPr>
        <w:jc w:val="left"/>
        <w:widowControl/>
        <w:spacing w:before="0" w:after="100" w:line="231" w:lineRule="auto"/>
      </w:pPr>
      <w:r>
        <w:rPr>
          <w:color w:val="b8411a"/>
          <w:rFonts w:ascii="Helvetica" w:hAnsi="Helvetica"/>
          <w:sz w:val="22"/>
          <w:b/>
        </w:rPr>
        <w:t xml:space="preserve">8. Legislar la memòria?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diputat o diputada d'un parlament europeu i has de votar una llei que castigui amb presó la negació pública de l'Holocaust. Decideix el vot (a favor, en contra o a favor amb condicions) i defensa'l amb tres raons de la lectura i de la Fitxa. Digues on poses la frontera amb la llibertat d'expressió i respon a la raó més forta en contra. Mínim 125 paraules.</w:t>
      </w:r>
    </w:p>
    <w:p>
      <w:pPr>
        <w:jc w:val="left"/>
        <w:widowControl/>
        <w:spacing w:before="0" w:after="100" w:line="231" w:lineRule="auto"/>
      </w:pPr>
      <w:r>
        <w:rPr>
          <w:color w:val="373a36"/>
          <w:rFonts w:ascii="Helvetica" w:hAnsi="Helvetica"/>
          <w:sz w:val="22"/>
          <w:i/>
        </w:rPr>
        <w:t xml:space="preserve">Pista: La lectura diu que on posar la frontera és una discussió legítima, i que si l'Holocaust va passar no ho és: la teva llei ha de distingir les dues coses.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tres raons, la frontera i la resposta a la raó més forta en contra (mínim 125 paraules).</w:t>
      </w:r>
    </w:p>
    <w:p>
      <w:pPr>
        <w:jc w:val="left"/>
        <w:widowControl/>
        <w:spacing w:before="0" w:after="100" w:line="231" w:lineRule="auto"/>
      </w:pPr>
      <w:r>
        <w:rPr>
          <w:color w:val="b8411a"/>
          <w:rFonts w:ascii="Helvetica" w:hAnsi="Helvetica"/>
          <w:sz w:val="22"/>
          <w:b/>
        </w:rPr>
        <w:t xml:space="preserve">9. Ahir i avui: el negacionisme a la pantalla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i argumenta a la llibreta: «El negacionisme dels anys setanta es presentava com a [descriu-lo amb la lectura]. Avui el veig sobretot en forma de [una de les formes de l'última entrada de la Fitxa, descrita sense reproduir-la]. Quan me'l trobo, la resposta que funciona és [una acció concreta].» Fes servir el terme «minimització». Entre 50 i 70 paraules.</w:t>
      </w:r>
    </w:p>
    <w:p>
      <w:pPr>
        <w:jc w:val="left"/>
        <w:widowControl/>
        <w:spacing w:before="0" w:after="100" w:line="231" w:lineRule="auto"/>
      </w:pPr>
      <w:r>
        <w:rPr>
          <w:color w:val="373a36"/>
          <w:rFonts w:ascii="Helvetica" w:hAnsi="Helvetica"/>
          <w:sz w:val="22"/>
          <w:i/>
        </w:rPr>
        <w:t xml:space="preserve">Pista: La resposta al negacionisme no és discutir-hi com si fos un debat: és saber on és la prova i dir-ho.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tres parts raonades (50-70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Quan va acabar la Segona Guerra Mundial, els aliats van decidir no venjar-se dels dirigents nazis, sinó jutjar-los davant del Tribunal de Nuremberg (1945-1946). El fiscal Robert Jackson ho va resumir dient que aquell judici era el tribut que el poder retia a la raó. Nuremberg va estrenar la idea de «crims contra la humanitat» i va afirmar que ningú no queda exempt de culpa per haver «obeït ordres». Sobretot, en basar-se en els documents del mateix règim, va convertir l'Holocaust en un dels crims més ben documentats de la història, i d'aquí neix el deure de memòria. Dècades després, el negacionisme va aparèixer com un atac a aquella memòria: no discuteix la interpretació dels fets, els nega, per rehabilitar la ideologia que els va cometre. Per això la memòria és una feina que cada generació ha de refer.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els fets de l'Holocaust estan entre els més ben documentats de la història, per què creus que el negacionisme encara troba gent disposada a creure-hi?</w:t>
      </w:r>
    </w:p>
    <w:p>
      <w:pPr>
        <w:keepNext/>
        <w:keepLines/>
        <w:pStyle w:val="Heading1"/>
        <w:jc w:val="left"/>
        <w:spacing w:lineRule="auto"/>
      </w:pPr>
      <w:r>
        <w:rPr>
          <w:color w:val="373a36"/>
          <w:rFonts w:ascii="Helvetica" w:hAnsi="Helvetica"/>
          <w:sz w:val="40"/>
        </w:rPr>
        <w:t xml:space="preserve">Sessió 9 · L'odi al segle XXI: la radicalització algorítmica</w:t>
      </w:r>
    </w:p>
    <w:p>
      <w:pPr>
        <w:jc w:val="left"/>
        <w:spacing w:lineRule="auto"/>
      </w:pPr>
      <w:r>
        <w:rPr>
          <w:color w:val="5b5e58"/>
          <w:rFonts w:ascii="Helvetica" w:hAnsi="Helvetica"/>
          <w:sz w:val="22"/>
          <w:i/>
        </w:rPr>
        <w:t xml:space="preserve">La mecànica digital de l'odi com a matèria d'anàlisi: l'algoritme de recomanació, la càmera d'eco, el supremacisme blanc en línia i la «gran substitució»; els discursos d'odi actuals (islamofòbia, antisemitisme, racisme antinegre, xenofòbia) llegits amb les eines de la càpsula; l'ONU i la Llei de Serveis Digitals; i la part que toca a cadascú, a la base de la piràmide.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PASSA DE L'ODI AL GENOCIDI?</w:t>
      </w:r>
    </w:p>
    <w:p>
      <w:pPr>
        <w:keepNext/>
        <w:keepLines/>
        <w:pBdr>
          <w:bottom w:val="single" w:sz="4" w:space="4" w:color="E0DCD2"/>
        </w:pBdr>
        <w:pStyle w:val="Heading2"/>
        <w:jc w:val="left"/>
        <w:spacing w:lineRule="auto"/>
      </w:pPr>
      <w:r>
        <w:rPr>
          <w:color w:val="5f6a4a"/>
          <w:rFonts w:ascii="Helvetica" w:hAnsi="Helvetica"/>
          <w:sz w:val="30"/>
        </w:rPr>
        <w:t xml:space="preserve">9.8.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Mecànica digital: algoritme de recomanació (ordena el contingut per la probabilitat que hi passis temps; premia la indignació) · càmera d'eco (només veus el que confirma el que penses; l'extrem sembla majoria) · radicalització en línia (de l'acudit a la creença i al manifest, en mesos, sense organització). Els tres atacs de la sessió 1 (Christchurch 2019, Halle 2019, Buffalo 2022) van seguir aquest camí i van ser retransmesos en directe.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«Gran substitució»: llibre de Renaud Camus, 2011; títol del manifest de Christchurch (2019) i citada al de Buffalo (2022). Sense cap prova: la demografia canvia per migracions i natalitat documentades, sense director. Estructura idèntica als Protocols dels savis de Sió (sessió 2): un grup ocult que conspira contra «nosaltres».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quatre odis d'avui, amb dades d'organismes: antisemitisme (a la UE, el 96% dels jueus enquestats per l'Agència de Drets Fonamentals el 2023 hi havia topat l'any anterior) · islamofòbia (47% dels musulmans europeus discriminats en cinc anys, FRA 2024) · racisme antinegre (motor de Buffalo: 10 morts, tots negres) · xenofòbia contra l'immigrant (porta d'entrada de la «substitució»). Delictes d'odi registrats a Espanya: 2.268 el 2023 (sessió 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Mecànica de la piràmide (sessió 1): estigmatització → deshumanització → legitimació. Tècniques de la propaganda (sessió 3): simplificació, repetició, deshumanització. El 1933, un emissor (el ministeri) i milions de receptors; avui, milions d'emissors i un algoritme que tria.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Eines: Estratègia de l'ONU contra el Discurs d'Odi (18 de juny de 2019; el discurs d'odi no és delicte, la incitació sí: Pacte de Drets Civils i Polítics, art. 20) · Crida de Christchurch (París, 15 de maig de 2019; 17 governs i les grans plataformes, contra el contingut terrorista en línia) · Llei de Serveis Digitals de la UE (19 d'octubre de 2022; en vigor per a les grans plataformes des de l'agost de 2023: avaluació anual de riscos del disseny, versió sense perfil, multes de fins al 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base de la piràmide, a la teva pantalla: reconèixer (el missatge culpa tot un grup, deshumanitza o repeteix una conspiració) · no amplificar (cada reacció compta per a l'algoritme, també la indignada) · respondre amb fets i acompanyar qui és atacat · comprovar d'on surt una xifra abans de creure-la. Stolpersteine: més de 100.000 a Europa des del 1992, cada una amb un nom.</w:t>
      </w:r>
    </w:p>
    <w:p>
      <w:pPr>
        <w:keepNext/>
        <w:keepLines/>
        <w:pBdr>
          <w:bottom w:val="single" w:sz="4" w:space="4" w:color="E0DCD2"/>
        </w:pBdr>
        <w:pStyle w:val="Heading2"/>
        <w:jc w:val="left"/>
        <w:spacing w:lineRule="auto"/>
      </w:pPr>
      <w:r>
        <w:rPr>
          <w:color w:val="5f6a4a"/>
          <w:rFonts w:ascii="Helvetica" w:hAnsi="Helvetica"/>
          <w:sz w:val="30"/>
        </w:rPr>
        <w:t xml:space="preserve">9.9.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algoritme de recomanació.</w:t>
      </w:r>
      <w:r>
        <w:rPr>
          <w:color w:val="373a36"/>
          <w:rFonts w:ascii="Georgia" w:hAnsi="Georgia"/>
          <w:sz w:val="22"/>
        </w:rPr>
        <w:t xml:space="preserve"> Algoritme de recomanació: programa que decideix quin contingut mostra una plataforma a cada usuari, ordenant-lo segons la probabilitat que hi passi temps o hi reaccioni. No té opinions: optimitza l'atenció. Com que la indignació i la por reten més que la calma, tendeix a amplificar el contingut extrem, i a portar de mica en mica cap a versions més dures del que ja agrada.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càmera d'eco.</w:t>
      </w:r>
      <w:r>
        <w:rPr>
          <w:color w:val="373a36"/>
          <w:rFonts w:ascii="Georgia" w:hAnsi="Georgia"/>
          <w:sz w:val="22"/>
        </w:rPr>
        <w:t xml:space="preserve"> Càmera d'eco: espai digital on una persona només troba opinions que confirmen les seves, perquè l'algoritme li mostra el que ja li agrada i els grups fan fora qui discrepa. L'efecte és doble: les idees extremes semblen majoritàries, i cada nou pas cap a l'extrem sembla petit perquè tothom al voltant ja hi 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radicalització.</w:t>
      </w:r>
      <w:r>
        <w:rPr>
          <w:color w:val="373a36"/>
          <w:rFonts w:ascii="Georgia" w:hAnsi="Georgia"/>
          <w:sz w:val="22"/>
        </w:rPr>
        <w:t xml:space="preserve"> Radicalització en línia: procés pel qual una persona adopta idees extremes, fins a acceptar o cometre violència, a través de continguts i comunitats digitals, sovint en mesos i sense contacte físic amb cap organització. Els estudis dels tres atacs de la sessió 1 descriuen el mateix recorregut: fòrums, mems, un relat conspiratiu i una comunitat que aplaudeix.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supremacisme blanc.</w:t>
      </w:r>
      <w:r>
        <w:rPr>
          <w:color w:val="373a36"/>
          <w:rFonts w:ascii="Georgia" w:hAnsi="Georgia"/>
          <w:sz w:val="22"/>
        </w:rPr>
        <w:t xml:space="preserve"> Supremacisme blanc en línia: xarxa difusa de fòrums, canals i comptes que difonen la idea que la «raça blanca» està amenaçada i ha de defensar-se, amb estètica de mem i acudit per esquivar la moderació i captar joves. És l'entorn on es van radicalitzar els autors dels atacs de Christchurch, Halle i Buffalo, que van publicar-hi els seus textos abans de disparar.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gran substitució.</w:t>
      </w:r>
      <w:r>
        <w:rPr>
          <w:color w:val="373a36"/>
          <w:rFonts w:ascii="Georgia" w:hAnsi="Georgia"/>
          <w:sz w:val="22"/>
        </w:rPr>
        <w:t xml:space="preserve"> «Gran substitució» (o «gran reemplaçament»): teoria conspirativa formulada per l'escriptor francès Renaud Camus el 2011, segons la qual unes elits substitueixen deliberadament la població europea per immigrants no europeus. Cap prova: la demografia canvia per causes documentades i sense director. Citada als manifestos de Christchurch (que en portava el títol), Buffalo i altres atacs.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islamofòbia.</w:t>
      </w:r>
      <w:r>
        <w:rPr>
          <w:color w:val="373a36"/>
          <w:rFonts w:ascii="Georgia" w:hAnsi="Georgia"/>
          <w:sz w:val="22"/>
        </w:rPr>
        <w:t xml:space="preserve"> Islamofòbia: hostilitat i discriminació contra les persones musulmanes pel fet de ser-ho, presentant-les com a estrangeres, perilloses o incompatibles amb Europa. L'Agència de Drets Fonamentals de la UE (2024) va trobar que gairebé un de cada dos musulmans europeus havia patit discriminació els cinc anys anteriors. Va ser el motor de l'atac de Christchurch.</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disseny.</w:t>
      </w:r>
      <w:r>
        <w:rPr>
          <w:color w:val="373a36"/>
          <w:rFonts w:ascii="Georgia" w:hAnsi="Georgia"/>
          <w:sz w:val="22"/>
        </w:rPr>
        <w:t xml:space="preserve"> Llei de Serveis Digitals (Digital Services Act, Reglament 2022/2065 de la UE): en vigor per a les grans plataformes des de l'agost de 2023. Les obliga a avaluar cada any els «riscos sistèmics» del seu disseny (els sistemes de recomanació inclosos), a oferir una versió del contingut no basada en el perfil, a retirar ràpidament el contingut il·legal i a obrir les dades als investigadors, amb multes de fins al 6% de la facturació mundial.</w:t>
      </w:r>
    </w:p>
    <w:p>
      <w:pPr>
        <w:keepNext/>
        <w:keepLines/>
        <w:pBdr>
          <w:bottom w:val="single" w:sz="4" w:space="4" w:color="E0DCD2"/>
        </w:pBdr>
        <w:pStyle w:val="Heading2"/>
        <w:jc w:val="left"/>
        <w:spacing w:lineRule="auto"/>
      </w:pPr>
      <w:r>
        <w:rPr>
          <w:color w:val="5f6a4a"/>
          <w:rFonts w:ascii="Helvetica" w:hAnsi="Helvetica"/>
          <w:sz w:val="30"/>
        </w:rPr>
        <w:t xml:space="preserve">9.10. L'Arxiu · el document</w:t>
      </w:r>
    </w:p>
    <w:p>
      <w:pPr>
        <w:jc w:val="left"/>
        <w:widowControl/>
        <w:spacing w:before="0" w:after="100" w:line="231" w:lineRule="auto"/>
      </w:pPr>
      <w:r>
        <w:rPr>
          <w:color w:val="146f66"/>
          <w:rFonts w:ascii="Georgia" w:hAnsi="Georgia"/>
          <w:sz w:val="22"/>
          <w:b/>
        </w:rPr>
        <w:t xml:space="preserve">A. Discurs d'odi i llibertat d'expressió: presentació de l'Estratègia i Pla d'Acció de l'ONU contra el Discurs d'Odi</w:t>
      </w:r>
    </w:p>
    <w:p>
      <w:pPr>
        <w:ind w:left="567" w:right="567"/>
        <w:jc w:val="left"/>
        <w:spacing w:lineRule="auto"/>
      </w:pPr>
      <w:r>
        <w:rPr>
          <w:i/>
        </w:rPr>
        <w:t xml:space="preserve">«Combatre el discurs d'odi no vol dir limitar ni prohibir la llibertat d'expressió. Vol dir evitar que el discurs d'odi escali cap a alguna cosa més perillosa, en particular la incitació a la discriminació, l'hostilitat i la violència, que el dret internacional prohibeix.»</w:t>
      </w:r>
    </w:p>
    <w:p>
      <w:pPr>
        <w:jc w:val="left"/>
        <w:spacing w:lineRule="auto"/>
      </w:pPr>
      <w:r>
        <w:rPr>
          <w:color w:val="5b5e58"/>
          <w:rFonts w:ascii="Helvetica" w:hAnsi="Helvetica"/>
          <w:sz w:val="20"/>
        </w:rPr>
        <w:t xml:space="preserve">António Guterres, secretari general de les Nacions Unides · Nova York, 18 de juny de 2019</w:t>
      </w:r>
    </w:p>
    <w:p>
      <w:pPr>
        <w:jc w:val="left"/>
        <w:spacing w:lineRule="auto"/>
      </w:pPr>
      <w:r>
        <w:rPr>
          <w:color w:val="5b5e58"/>
          <w:rFonts w:ascii="Helvetica" w:hAnsi="Helvetica"/>
          <w:sz w:val="20"/>
        </w:rPr>
        <w:t xml:space="preserve">Traducció de l'anglès (original: «Addressing hate speech does not mean limiting or prohibiting freedom of speech. It means keeping hate speech from escalating into something more dangerous, particularly incitement to discrimination, hostility and violence, which is prohibited under international law»)</w:t>
      </w:r>
    </w:p>
    <w:p>
      <w:pPr>
        <w:jc w:val="left"/>
        <w:widowControl/>
        <w:spacing w:before="0" w:after="100" w:line="231" w:lineRule="auto"/>
      </w:pPr>
      <w:r>
        <w:rPr>
          <w:color w:val="373a36"/>
          <w:rFonts w:ascii="Georgia" w:hAnsi="Georgia"/>
          <w:sz w:val="22"/>
        </w:rPr>
        <w:t xml:space="preserve">És la mateixa estratègia de la sessió 1 (la definició del discurs d'odi), presentada tres mesos després de Christchurch, i aquesta és la frase amb què el secretari general va respondre a l'objecció de sempre: la llibertat d'expressió. Fixa't en el verb, «escalar», que és la piràmide dita en una paraula, i en la línia que traça: el discurs d'odi no és delicte, la incitació a la discriminació, l'hostilitat i la violència sí (Pacte de Drets Civils i Polítics de 1966, article 20). L'ONU no pot fer lleis: fa marcs perquè els Estats en facin. La pàgina és del web oficial de l'ONU sobre el discurs d'odi.</w:t>
      </w:r>
    </w:p>
    <w:p>
      <w:pPr>
        <w:jc w:val="left"/>
        <w:widowControl/>
        <w:spacing w:before="0" w:after="100" w:line="231" w:lineRule="auto"/>
      </w:pPr>
      <w:r>
        <w:rPr>
          <w:color w:val="146f66"/>
          <w:rFonts w:ascii="Georgia" w:hAnsi="Georgia"/>
          <w:sz w:val="22"/>
          <w:b/>
        </w:rPr>
        <w:t xml:space="preserve">B. Reglament (UE) 2022/2065 de Serveis Digitals (Digital Services Act), article 34: avaluació de riscos</w:t>
      </w:r>
    </w:p>
    <w:p>
      <w:pPr>
        <w:ind w:left="567" w:right="567"/>
        <w:jc w:val="left"/>
        <w:spacing w:lineRule="auto"/>
      </w:pPr>
      <w:r>
        <w:rPr>
          <w:i/>
        </w:rPr>
        <w:t xml:space="preserve">«1. Els prestadors de plataformes en línia de molt gran dimensió [...] identificaran, analitzaran i avaluaran amb diligència qualsevol risc sistèmic a la Unió que derivi del disseny o del funcionament del seu servei i dels seus sistemes relacionats, inclosos els sistemes algorítmics, o de l'ús que es faci dels seus serveis. [...] 2. En dur a terme les avaluacions de riscos, [...] tindran en compte, en particular, si els factors següents influeixen en algun dels riscos sistèmics, i de quina manera: a) el disseny dels seus sistemes de recomanació i de qualsevol altre sistema algorítmic pertinent; b) els seus sistemes de moderació de continguts [...].»</w:t>
      </w:r>
    </w:p>
    <w:p>
      <w:pPr>
        <w:jc w:val="left"/>
        <w:spacing w:lineRule="auto"/>
      </w:pPr>
      <w:r>
        <w:rPr>
          <w:color w:val="5b5e58"/>
          <w:rFonts w:ascii="Helvetica" w:hAnsi="Helvetica"/>
          <w:sz w:val="20"/>
        </w:rPr>
        <w:t xml:space="preserve">Parlament Europeu i Consell de la Unió Europea · Estrasburg, 19 d'octubre de 2022</w:t>
      </w:r>
    </w:p>
    <w:p>
      <w:pPr>
        <w:jc w:val="left"/>
        <w:spacing w:lineRule="auto"/>
      </w:pPr>
      <w:r>
        <w:rPr>
          <w:color w:val="5b5e58"/>
          <w:rFonts w:ascii="Helvetica" w:hAnsi="Helvetica"/>
          <w:sz w:val="20"/>
        </w:rPr>
        <w:t xml:space="preserve">Traducció de l'anglès (original: «Providers of very large online platforms and of very large online search engines shall diligently identify, analyse and assess any systemic risks in the Union stemming from the design or functioning of their service and its related systems, including algorithmic systems, or from the use made of their services»)</w:t>
      </w:r>
    </w:p>
    <w:p>
      <w:pPr>
        <w:jc w:val="left"/>
        <w:widowControl/>
        <w:spacing w:before="0" w:after="100" w:line="231" w:lineRule="auto"/>
      </w:pPr>
      <w:r>
        <w:rPr>
          <w:color w:val="373a36"/>
          <w:rFonts w:ascii="Georgia" w:hAnsi="Georgia"/>
          <w:sz w:val="22"/>
        </w:rPr>
        <w:t xml:space="preserve">És la primera llei del món que diu per escrit que el disseny d'un algoritme de recomanació pot ser un risc per als drets fonamentals, i que qui el fa n'ha de respondre. S'aplica des de l'agost de 2023 a les plataformes amb més de 45 milions d'usuaris a la UE, que han d'avaluar cada any els riscos del seu propi disseny, oferir una versió no basada en el perfil de l'usuari i obrir les dades als investigadors, amb multes de fins al 6% de la facturació mundial. El canvi respecte de l'ONU de 2019 és que ja no parla només de qui escriu l'odi, sinó de qui el distribueix. Si n'hi ha prou, i si es compleix, és una discussió oberta. El text sencer, en vint-i-quatre llengües, és a EUR-Lex.</w:t>
      </w:r>
    </w:p>
    <w:p>
      <w:pPr>
        <w:keepNext/>
        <w:keepLines/>
        <w:pBdr>
          <w:bottom w:val="single" w:sz="4" w:space="4" w:color="E0DCD2"/>
        </w:pBdr>
        <w:pStyle w:val="Heading2"/>
        <w:jc w:val="left"/>
        <w:spacing w:lineRule="auto"/>
      </w:pPr>
      <w:r>
        <w:rPr>
          <w:color w:val="5f6a4a"/>
          <w:rFonts w:ascii="Helvetica" w:hAnsi="Helvetica"/>
          <w:sz w:val="30"/>
        </w:rPr>
        <w:t xml:space="preserve">9.11.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9.11.1. Aprenent</w:t>
      </w:r>
    </w:p>
    <w:p>
      <w:pPr>
        <w:jc w:val="left"/>
        <w:widowControl/>
        <w:spacing w:before="0" w:after="100" w:line="231" w:lineRule="auto"/>
      </w:pPr>
      <w:r>
        <w:rPr>
          <w:color w:val="5b6b3c"/>
          <w:rFonts w:ascii="Helvetica" w:hAnsi="Helvetica"/>
          <w:sz w:val="22"/>
          <w:b/>
        </w:rPr>
        <w:t xml:space="preserve">1. La mecànica digital en un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 esquema 1-3-1 amb aquesta idea central: «L'odi puja avui per una màquina que no odia ningú». Al mig, els tres mecanismes de la primera entrada de la Fitxa, cada un amb una frase que digui què fa. A baix, una frase que digui quina és la diferència més gran entre el 1933 i avui.</w:t>
      </w:r>
    </w:p>
    <w:p>
      <w:pPr>
        <w:jc w:val="left"/>
        <w:widowControl/>
        <w:spacing w:before="0" w:after="100" w:line="231" w:lineRule="auto"/>
      </w:pPr>
      <w:r>
        <w:rPr>
          <w:color w:val="373a36"/>
          <w:rFonts w:ascii="Helvetica" w:hAnsi="Helvetica"/>
          <w:sz w:val="22"/>
          <w:i/>
        </w:rPr>
        <w:t xml:space="preserve">Pista: Pots arrencar la primera frase amb «L'algoritme de recomanació fa que…». La diferència de baix és a la quarta entrada de la Fitxa: qui emet i qui tria.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amb la idea central, els tres mecanismes explicats i la frase de baix.</w:t>
      </w:r>
    </w:p>
    <w:p>
      <w:pPr>
        <w:jc w:val="left"/>
        <w:widowControl/>
        <w:spacing w:before="0" w:after="100" w:line="231" w:lineRule="auto"/>
      </w:pPr>
      <w:r>
        <w:rPr>
          <w:color w:val="5b6b3c"/>
          <w:rFonts w:ascii="Helvetica" w:hAnsi="Helvetica"/>
          <w:sz w:val="22"/>
          <w:b/>
        </w:rPr>
        <w:t xml:space="preserve">2. «Escalar»: l'ONU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les paraules de Guterres a L'Arxiu i respon a la llibreta en tres passos, amb una resposta per pas. FET: segons el context, a quina objecció responia Guterres amb aquesta frase? PARER: copia entre cometes la frase on diu què no vol dir combatre el discurs d'odi. SENYAL: Guterres vol evitar que el discurs d'odi «escali»; amb quin model de la sessió 1 lliga aquest verb? Entre 60 i 90 paraules.</w:t>
      </w:r>
    </w:p>
    <w:p>
      <w:pPr>
        <w:jc w:val="left"/>
        <w:widowControl/>
        <w:spacing w:before="0" w:after="100" w:line="231" w:lineRule="auto"/>
      </w:pPr>
      <w:r>
        <w:rPr>
          <w:color w:val="373a36"/>
          <w:rFonts w:ascii="Helvetica" w:hAnsi="Helvetica"/>
          <w:sz w:val="22"/>
          <w:i/>
        </w:rPr>
        <w:t xml:space="preserve">Pista: Per al SENYAL, pots arrencar amb «Escalar vol dir pujar, com a…». El model de la sessió 1 és a la quarta entrada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de Guterres copiada entre cometes al segon (60-90 paraules).</w:t>
      </w:r>
    </w:p>
    <w:p>
      <w:pPr>
        <w:jc w:val="left"/>
        <w:widowControl/>
        <w:spacing w:before="0" w:after="100" w:line="231" w:lineRule="auto"/>
      </w:pPr>
      <w:r>
        <w:rPr>
          <w:color w:val="5b6b3c"/>
          <w:rFonts w:ascii="Helvetica" w:hAnsi="Helvetica"/>
          <w:sz w:val="22"/>
          <w:b/>
        </w:rPr>
        <w:t xml:space="preserve">3. Enigma: quin odi és?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Resol a la llibreta aquests tres enigmes amb la tercera entrada de la Fitxa. Per a cada un, digues de quin odi es tracta i quina pista te l'ha donat: (1) «Semblava impensable després d'Auschwitz, i gairebé tots els qui en són víctimes a la UE diuen que m'han trobat l'últim any». (2) «Presento milions de persones d'una religió com una sola amenaça, i vaig moure el tirador de Christchurch». (3) «Vaig guiar el tirador de Buffalo».</w:t>
      </w:r>
    </w:p>
    <w:p>
      <w:pPr>
        <w:jc w:val="left"/>
        <w:widowControl/>
        <w:spacing w:before="0" w:after="100" w:line="231" w:lineRule="auto"/>
      </w:pPr>
      <w:r>
        <w:rPr>
          <w:color w:val="373a36"/>
          <w:rFonts w:ascii="Helvetica" w:hAnsi="Helvetica"/>
          <w:sz w:val="22"/>
          <w:i/>
        </w:rPr>
        <w:t xml:space="preserve">Pista: Pots arrencar amb «(1) és…, perquè la pista diu…». Els quatre odis d'avui són a la tercera entrada de la Fitxa: n'hi ha un que no surt als enigmes.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cada una amb la pista que la justifica.</w:t>
      </w:r>
    </w:p>
    <w:p>
      <w:pPr>
        <w:keepNext/>
        <w:keepLines/>
        <w:pStyle w:val="Heading3"/>
        <w:jc w:val="left"/>
        <w:spacing w:lineRule="auto"/>
      </w:pPr>
      <w:r>
        <w:rPr>
          <w:color w:val="8f5f1c"/>
          <w:rFonts w:ascii="Helvetica" w:hAnsi="Helvetica"/>
          <w:sz w:val="26"/>
        </w:rPr>
        <w:t xml:space="preserve">9.11.2. Intermedi</w:t>
      </w:r>
    </w:p>
    <w:p>
      <w:pPr>
        <w:jc w:val="left"/>
        <w:widowControl/>
        <w:spacing w:before="0" w:after="100" w:line="231" w:lineRule="auto"/>
      </w:pPr>
      <w:r>
        <w:rPr>
          <w:color w:val="8f5f1c"/>
          <w:rFonts w:ascii="Helvetica" w:hAnsi="Helvetica"/>
          <w:sz w:val="22"/>
          <w:b/>
        </w:rPr>
        <w:t xml:space="preserve">4. L'article 34, explicat a un alumne de 2n d'ESO (reescriptura)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Reescriu a la llibreta l'article 34 de L'Arxiu per a un alumne de 2n d'ESO que fa servir tres xarxes cada dia: a qui obliga, què han d'avaluar i quins dos factors anomena el punt 2, sense cap paraula tècnica del text original. Afegeix-hi un exemple de «risc sistèmic» tret de la lectura.</w:t>
      </w:r>
    </w:p>
    <w:p>
      <w:pPr>
        <w:jc w:val="left"/>
        <w:widowControl/>
        <w:spacing w:before="0" w:after="100" w:line="231" w:lineRule="auto"/>
      </w:pPr>
      <w:r>
        <w:rPr>
          <w:color w:val="373a36"/>
          <w:rFonts w:ascii="Helvetica" w:hAnsi="Helvetica"/>
          <w:sz w:val="22"/>
          <w:i/>
        </w:rPr>
        <w:t xml:space="preserve">Pista: Connectors: «això vol dir que les plataformes més grans…», «per exemple…». La dificultat és dir «algoritme» sense dir «algoritme».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reescriptura, en un màxim de sis frases, amb l'exemple.</w:t>
      </w:r>
    </w:p>
    <w:p>
      <w:pPr>
        <w:jc w:val="left"/>
        <w:widowControl/>
        <w:spacing w:before="0" w:after="100" w:line="231" w:lineRule="auto"/>
      </w:pPr>
      <w:r>
        <w:rPr>
          <w:color w:val="8f5f1c"/>
          <w:rFonts w:ascii="Helvetica" w:hAnsi="Helvetica"/>
          <w:sz w:val="22"/>
          <w:b/>
        </w:rPr>
        <w:t xml:space="preserve">5. Desmentit: «l'algoritme és neutral»</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Algú diu: «L'algoritme només mostra el que la gent vol veure; si hi ha odi és culpa dels usuaris, no de la plataforma». Desmenteix-ho a la llibreta: digues què té de cert (què optimitza de debò l'algoritme, segons la lectura), què amaga, i quin factor obliga a avaluar la llei europea de L'Arxiu. Fes servir el terme «algoritme de recomanació». Entre 90 i 125 paraules.</w:t>
      </w:r>
    </w:p>
    <w:p>
      <w:pPr>
        <w:jc w:val="left"/>
        <w:widowControl/>
        <w:spacing w:before="0" w:after="100" w:line="231" w:lineRule="auto"/>
      </w:pPr>
      <w:r>
        <w:rPr>
          <w:color w:val="373a36"/>
          <w:rFonts w:ascii="Helvetica" w:hAnsi="Helvetica"/>
          <w:sz w:val="22"/>
          <w:i/>
        </w:rPr>
        <w:t xml:space="preserve">Pista: Un bon desmentit reconeix la part de veritat abans de desmuntar-la: l'algoritme no odia, i per això la llei parla de disseny i no de contingut.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amb el que té de cert, el que amaga i el factor de la llei (90-125 paraules).</w:t>
      </w:r>
    </w:p>
    <w:p>
      <w:pPr>
        <w:jc w:val="left"/>
        <w:widowControl/>
        <w:spacing w:before="0" w:after="100" w:line="231" w:lineRule="auto"/>
      </w:pPr>
      <w:r>
        <w:rPr>
          <w:color w:val="8f5f1c"/>
          <w:rFonts w:ascii="Helvetica" w:hAnsi="Helvetica"/>
          <w:sz w:val="22"/>
          <w:b/>
        </w:rPr>
        <w:t xml:space="preserve">6. Per què la «gran substitució» no és una teoria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Torna al bloc «Desmuntant un tòpic». Explica per què la «gran substitució» no és «un fet» ni «una teoria a debatre»: separa el canvi real que aprofita del complot que hi afegeix, i digues amb quin mite de la sessió 2 comparteix l'estructura. Fes servir el terme «teoria conspirativa». Entre 90 i 125 paraules.</w:t>
      </w:r>
    </w:p>
    <w:p>
      <w:pPr>
        <w:jc w:val="left"/>
        <w:widowControl/>
        <w:spacing w:before="0" w:after="100" w:line="231" w:lineRule="auto"/>
      </w:pPr>
      <w:r>
        <w:rPr>
          <w:color w:val="373a36"/>
          <w:rFonts w:ascii="Helvetica" w:hAnsi="Helvetica"/>
          <w:sz w:val="22"/>
          <w:i/>
        </w:rPr>
        <w:t xml:space="preserve">Pista: Connectors: «el fet real és…, però el complot hi afegeix…», «és la mateixa estructura que…». La segona entrada de la Fitxa té l'autor, l'any i els manifestos.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 canvi real i el complot separats, i el mite de la sessió 2 (90-125 paraules).</w:t>
      </w:r>
    </w:p>
    <w:p>
      <w:pPr>
        <w:keepNext/>
        <w:keepLines/>
        <w:pStyle w:val="Heading3"/>
        <w:jc w:val="left"/>
        <w:spacing w:lineRule="auto"/>
      </w:pPr>
      <w:r>
        <w:rPr>
          <w:color w:val="b8411a"/>
          <w:rFonts w:ascii="Helvetica" w:hAnsi="Helvetica"/>
          <w:sz w:val="26"/>
        </w:rPr>
        <w:t xml:space="preserve">9.11.3. Avançat</w:t>
      </w:r>
    </w:p>
    <w:p>
      <w:pPr>
        <w:jc w:val="left"/>
        <w:widowControl/>
        <w:spacing w:before="0" w:after="100" w:line="231" w:lineRule="auto"/>
      </w:pPr>
      <w:r>
        <w:rPr>
          <w:color w:val="b8411a"/>
          <w:rFonts w:ascii="Helvetica" w:hAnsi="Helvetica"/>
          <w:sz w:val="22"/>
          <w:b/>
        </w:rPr>
        <w:t xml:space="preserve">7. Carta a algú que ha començat a compartir</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imatge i tota la càpsula</w:t>
      </w:r>
    </w:p>
    <w:p>
      <w:pPr>
        <w:jc w:val="left"/>
        <w:widowControl/>
        <w:spacing w:before="0" w:after="100" w:line="231" w:lineRule="auto"/>
      </w:pPr>
      <w:r>
        <w:rPr>
          <w:color w:val="373a36"/>
          <w:rFonts w:ascii="Helvetica" w:hAnsi="Helvetica"/>
          <w:sz w:val="22"/>
        </w:rPr>
        <w:t xml:space="preserve">Un amic o amiga teu ha començat a compartir mems sobre «la substitució» i s'ofèn si li dius que són d'odi. Escriu-li una carta que no l'insulti ni el deixi per impossible: explica-li per què li arriben cada vegada més, d'on ve el relat que comparteix (sessió 2) i què va passar quan aquest relat va arribar dalt de tot de la piràmide (sessió 1, sense detalls). Tanca explicant-li què diu la pedra d'Erich Kohnert de la lectura. Encasta-hi aquests cinc termes de la Fitxa, tots ben usats: «algoritme de recomanació», «càmera d'eco», «radicalització en línia», «gran substitució» i «no amplificar». Mínim 125 paraules.</w:t>
      </w:r>
    </w:p>
    <w:p>
      <w:pPr>
        <w:jc w:val="left"/>
        <w:widowControl/>
        <w:spacing w:before="0" w:after="100" w:line="231" w:lineRule="auto"/>
      </w:pPr>
      <w:r>
        <w:rPr>
          <w:color w:val="373a36"/>
          <w:rFonts w:ascii="Helvetica" w:hAnsi="Helvetica"/>
          <w:sz w:val="22"/>
          <w:i/>
        </w:rPr>
        <w:t xml:space="preserve">Pista: La carta funciona si qui la rep la pot llegir fins al final: comença pel que compartiu, no pel que et separa.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els cinc termes encastats i la pedra de Kohnert explicada al final (mínim 125 paraules).</w:t>
      </w:r>
    </w:p>
    <w:p>
      <w:pPr>
        <w:jc w:val="left"/>
        <w:widowControl/>
        <w:spacing w:before="0" w:after="100" w:line="231" w:lineRule="auto"/>
      </w:pPr>
      <w:r>
        <w:rPr>
          <w:color w:val="b8411a"/>
          <w:rFonts w:ascii="Helvetica" w:hAnsi="Helvetica"/>
          <w:sz w:val="22"/>
          <w:b/>
        </w:rPr>
        <w:t xml:space="preserve">8. Com es passa de l'odi al genocidi (rellevància històrica)</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 i el que ja saps</w:t>
      </w:r>
    </w:p>
    <w:p>
      <w:pPr>
        <w:jc w:val="left"/>
        <w:widowControl/>
        <w:spacing w:before="0" w:after="100" w:line="231" w:lineRule="auto"/>
      </w:pPr>
      <w:r>
        <w:rPr>
          <w:color w:val="373a36"/>
          <w:rFonts w:ascii="Helvetica" w:hAnsi="Helvetica"/>
          <w:sz w:val="22"/>
        </w:rPr>
        <w:t xml:space="preserve">És l'última sessió: respon la pregunta de la càpsula, «com es passa de l'odi al genocidi?», amb els tres fets o mecanismes de la càpsula que més expliquen l'odi que veus avui. Fes-ho en tres parts marcades. DESCRIPCIÓ: exposa els tres, amb data, presos de tres sessions diferents. RAONAMENT: explica quin mecanisme els relliga i per què els ordenes de més a menys rellevant per entendre el present. CONCLUSIÓ: digues quin fet has descartat i què no explica la teva tria. Fes servir el terme «legitimació». Mínim 125 paraules.</w:t>
      </w:r>
    </w:p>
    <w:p>
      <w:pPr>
        <w:jc w:val="left"/>
        <w:widowControl/>
        <w:spacing w:before="0" w:after="100" w:line="231" w:lineRule="auto"/>
      </w:pPr>
      <w:r>
        <w:rPr>
          <w:color w:val="373a36"/>
          <w:rFonts w:ascii="Helvetica" w:hAnsi="Helvetica"/>
          <w:sz w:val="22"/>
          <w:i/>
        </w:rPr>
        <w:t xml:space="preserve">Pista: Digues el criteri de l'ordre abans de triar i no el canviïs pel camí. El fet més rellevant no és el més gran, és el que més et serveix per reconèixer el que passa avui.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amb les tres parts marcades (descripció, raonament i conclusió) i fets de tres sessions diferents (mínim 125 paraules).</w:t>
      </w:r>
    </w:p>
    <w:p>
      <w:pPr>
        <w:jc w:val="left"/>
        <w:widowControl/>
        <w:spacing w:before="0" w:after="100" w:line="231" w:lineRule="auto"/>
      </w:pPr>
      <w:r>
        <w:rPr>
          <w:color w:val="b8411a"/>
          <w:rFonts w:ascii="Helvetica" w:hAnsi="Helvetica"/>
          <w:sz w:val="22"/>
          <w:b/>
        </w:rPr>
        <w:t xml:space="preserve">9. Ahir i avui: la base de la piràmide, a la teva pantalla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i argumenta a la llibreta: «Avui veig pujar el primer graó de la piràmide en [un espai digital que faig servir, descrit sense noms de persones]. El que ha canviat des del 1933 és [qui emet i qui tria]. La cosa que faig a la base, a partir d'avui, és [una acció de la sisena entrada de la Fitxa, adaptada al meu cas].» Fes servir el terme «estigmatització». Entre 50 i 70 paraules.</w:t>
      </w:r>
    </w:p>
    <w:p>
      <w:pPr>
        <w:jc w:val="left"/>
        <w:widowControl/>
        <w:spacing w:before="0" w:after="100" w:line="231" w:lineRule="auto"/>
      </w:pPr>
      <w:r>
        <w:rPr>
          <w:color w:val="373a36"/>
          <w:rFonts w:ascii="Helvetica" w:hAnsi="Helvetica"/>
          <w:sz w:val="22"/>
          <w:i/>
        </w:rPr>
        <w:t xml:space="preserve">Pista: La càpsula acaba dient que el «mai més» depèn de milions de decisions petites: si la teva acció no la pots fer demà, no compta.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 amb les tres parts raonades (50-70 paraules).</w:t>
      </w:r>
    </w:p>
    <w:p>
      <w:pPr>
        <w:keepNext/>
        <w:keepLines/>
        <w:pBdr>
          <w:bottom w:val="single" w:sz="4" w:space="4" w:color="E0DCD2"/>
        </w:pBdr>
        <w:pStyle w:val="Heading2"/>
        <w:jc w:val="left"/>
        <w:spacing w:lineRule="auto"/>
      </w:pPr>
      <w:r>
        <w:rPr>
          <w:color w:val="5f6a4a"/>
          <w:rFonts w:ascii="Helvetica" w:hAnsi="Helvetica"/>
          <w:sz w:val="30"/>
        </w:rPr>
        <w:t xml:space="preserve">9.12. Per tancar</w:t>
      </w:r>
    </w:p>
    <w:p>
      <w:pPr>
        <w:jc w:val="left"/>
        <w:widowControl/>
        <w:spacing w:before="0" w:after="100" w:line="231" w:lineRule="auto"/>
      </w:pPr>
      <w:r>
        <w:rPr>
          <w:color w:val="373a36"/>
          <w:rFonts w:ascii="Georgia" w:hAnsi="Georgia"/>
          <w:sz w:val="22"/>
        </w:rPr>
        <w:t xml:space="preserve">La càpsula va començar amb un atac retransmès en directe i acaba on el va preparar: a la pantalla. L'algoritme de recomanació no odia ningú, però premia la indignació i fa a mida de cada persona la repetició que el 1933 feia un ministeri; la càmera d'eco converteix una minoria en un món; i el supremacisme blanc en línia ven la «gran substitució», el vell mite dels Protocols amb vocabulari nou, que tres atacs de la sessió 1 portaven escrit. Els odis d'avui (antisemitisme, islamofòbia, racisme antinegre, xenofòbia) tenen la mateixa mecànica que tota la càpsula: estigmatització, deshumanització, legitimació. Les eines existeixen (l'ONU: evitar que escali; la llei europea de 2022: el disseny de l'algoritme com a risc), i la part que ens toca és a la base de la piràmide: reconèixer, no amplificar, respondre amb fets. El «mai més» depèn de milions de decisions petites, avui.</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Després de tota la càpsula, quin és el primer senyal d'odi organitzat que et sents més capaç de reconèixer i de no deixar passar en el teu dia a dia?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OcF3Y518ZVuvww2xpgwxE.png"/>
          <graphic xmlns="http://schemas.openxmlformats.org/drawingml/2006/main">
            <graphicData uri="http://schemas.openxmlformats.org/drawingml/2006/picture">
              <pic xmlns="http://schemas.openxmlformats.org/drawingml/2006/picture">
                <nvPicPr>
                  <cNvPr id="1" name="image-OcF3Y518ZVuvww2xpgwxE.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6 · per treballar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OcF3Y518ZVuvww2xpgwxE.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6 · COM ES PASSA DE L'ODI AL GENOCIDI? (per treballar)</dc:title>
  <dc:subject/>
  <dc:creator>Ideorum</dc:creator>
  <cp:keywords>html-to-docx</cp:keywords>
  <dc:description/>
  <cp:lastModifiedBy>html-to-docx</cp:lastModifiedBy>
  <cp:revision>1</cp:revision>
  <dcterms:created xsi:type="dcterms:W3CDTF">2026-10-07T21:48:15.099Z</dcterms:created>
  <dcterms:modified xsi:type="dcterms:W3CDTF">2026-10-07T21:48:15.099Z</dcterms:modified>
</cp:coreProperties>
</file>