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1906" w:h="16838" w:orient="portrait"/>
      <w:pgMar w:top="1020" w:right="1760" w:bottom="1020" w:left="1760" w:header="340" w:footer="454" w:gutter="0"/>
      <w:headerReference r:id="rId6" w:type="default"/>
      <w:footerReference r:id="rId7" w:type="default"/>
    </w:sectPr>
    <w:p>
      <w:pPr>
        <w:spacing w:lineRule="auto"/>
      </w:pPr>
      <w:r>
        <w:rPr/>
        <w:t xml:space="preserve"/>
      </w:r>
    </w:p>
    <w:p>
      <w:pPr>
        <w:keepNext/>
        <w:keepLines/>
        <w:pStyle w:val="Heading1"/>
        <w:jc w:val="left"/>
        <w:spacing w:lineRule="auto"/>
      </w:pPr>
      <w:r>
        <w:rPr>
          <w:color w:val="373a36"/>
          <w:rFonts w:ascii="Helvetica" w:hAnsi="Helvetica"/>
          <w:sz w:val="40"/>
        </w:rPr>
        <w:t xml:space="preserve">🧭 Què en queda, de l'antiguitat?</w:t>
      </w:r>
    </w:p>
    <w:p>
      <w:pPr>
        <w:jc w:val="left"/>
        <w:spacing w:lineRule="auto"/>
      </w:pPr>
      <w:r>
        <w:rPr>
          <w:color w:val="5b5e58"/>
          <w:rFonts w:ascii="Helvetica" w:hAnsi="Helvetica"/>
          <w:sz w:val="22"/>
        </w:rPr>
        <w:t xml:space="preserve">Guia docent · Situació d'aprenentatge · Plantilla del Departament d'Educació</w:t>
      </w:r>
    </w:p>
    <w:p>
      <w:pPr>
        <w:jc w:val="left"/>
        <w:spacing w:lineRule="auto"/>
      </w:pPr>
      <w:r>
        <w:rPr>
          <w:color w:val="5b5e58"/>
          <w:rFonts w:ascii="Helvetica" w:hAnsi="Helvetica"/>
          <w:sz w:val="20"/>
        </w:rPr>
        <w:t xml:space="preserve">Document per al professorat. No forma part del recorregut de l'alumnat.</w:t>
      </w:r>
    </w:p>
    <w:p>
      <w:pPr>
        <w:jc w:val="left"/>
        <w:spacing w:lineRule="auto"/>
      </w:pPr>
      <w:r>
        <w:rPr>
          <w:color w:val="5b5e58"/>
          <w:rFonts w:ascii="Helvetica" w:hAnsi="Helvetica"/>
          <w:sz w:val="20"/>
        </w:rPr>
        <w:t xml:space="preserve">© 2026 Ideorum · Reproducció autoritzada amb atribució (CC BY 4.0)</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2516"/>
        <w:gridCol w:w="5870"/>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Camp</w:t>
            </w:r>
          </w:p>
        </w:tc>
        <w:tc>
          <w:tcPr>
            <w:tcBorders>
              <w:top w:val="single" w:sz="8" w:space="0" w:color="E0DCD2"/>
              <w:left w:val="single" w:sz="8" w:space="0" w:color="E0DCD2"/>
              <w:bottom w:val="single" w:sz="8" w:space="0" w:color="E0DCD2"/>
              <w:right w:val="single" w:sz="8" w:space="0" w:color="E0DCD2"/>
            </w:tcBorders>
            <w:shd w:val="clear" w:fill="f4f2ec"/>
            <w:vAlign w:val="top"/>
          </w:tcP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Títol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Què en queda, de l'antiguitat? (Càpsula 9)</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Curs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1r ESO</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Àrea / matèria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Ciències Socials: Geografia i Història</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Sessions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 sessions · portada · microhistòria</w:t>
            </w:r>
          </w:p>
        </w:tc>
      </w:tr>
    </w:tbl>
    <w:p>
      <w:pPr>
        <w:spacing w:lineRule="auto"/>
      </w:pPr>
      <w:r>
        <w:rPr/>
      </w:r>
    </w:p>
    <w:p>
      <w:pPr>
        <w:keepNext/>
        <w:keepLines/>
        <w:pBdr>
          <w:bottom w:val="single" w:sz="4" w:space="4" w:color="E0DCD2"/>
        </w:pBdr>
        <w:pStyle w:val="Heading2"/>
        <w:jc w:val="left"/>
        <w:spacing w:lineRule="auto"/>
      </w:pPr>
      <w:r>
        <w:rPr>
          <w:color w:val="5f6a4a"/>
          <w:rFonts w:ascii="Helvetica" w:hAnsi="Helvetica"/>
          <w:sz w:val="30"/>
        </w:rPr>
        <w:t xml:space="preserve">Descripció (context + repte)</w:t>
      </w:r>
    </w:p>
    <w:p>
      <w:pPr>
        <w:jc w:val="left"/>
        <w:widowControl/>
        <w:spacing w:before="0" w:after="100" w:line="231" w:lineRule="auto"/>
      </w:pPr>
      <w:r>
        <w:rPr>
          <w:color w:val="373a36"/>
          <w:rFonts w:ascii="Georgia" w:hAnsi="Georgia"/>
          <w:sz w:val="22"/>
        </w:rPr>
        <w:t xml:space="preserve">Roma va caure fa mil cinc-cents anys i cada dia parlem la seva llengua canviada, vivim en pobles amb noms que van posar els seus soldats, ens regim pel seu calendari, celebrem les seves festes amb un altre nom i mirem mapes que va decidir algú. El repte de la càpsula, l'última del curs, és veure el que no es veu perquè hi som a dins: el llatí sota el català, Kesse sota Tàrraco, les Dotze Taules sota la Constitució, el Sol sota el Nadal, la presó sota l'amfiteatre; i aprendre a llegir un mapa com es llegeix un text, amb les comarques i les províncies com a producte de la història, les projeccions de Mercator i Peters, els mapes que menteixen per necessitat, per silenci i a posta, i la idea d'Europa de Roma a la Unió. Nou documents llegits a l'original (l'Appendix Probi, Isidor de Sevilla, les Institucions de Justinià, la carta de Gregori a Mel·lit, la declaració de la UNESCO sobre Tàrraco, el decret del 1833, la Britannica del 1911, el tractat de Tordesillas, el Tractat de la Unió Europea) i, a cada un, la pregunta de qui l'escriu, què hi guanya i qui no hi surt.</w:t>
      </w:r>
    </w:p>
    <w:p>
      <w:pPr>
        <w:jc w:val="left"/>
        <w:spacing w:lineRule="auto"/>
      </w:pPr>
      <w:r>
        <w:rPr>
          <w:color w:val="5b5e58"/>
          <w:rFonts w:ascii="Helvetica" w:hAnsi="Helvetica"/>
          <w:sz w:val="20"/>
        </w:rPr>
        <w:t xml:space="preserve">Relacionada amb: la càpsula 8 (🏺 Com es governa mig món?), que la precedeix; cap de posterior: tanca el curs. Les microhistòries del bloc C (càpsules 7, 8, 9) comparteixen personatges o escenari.</w:t>
      </w:r>
    </w:p>
    <w:p>
      <w:pPr>
        <w:jc w:val="left"/>
        <w:widowControl/>
        <w:spacing w:before="0" w:after="100" w:line="231" w:lineRule="auto"/>
      </w:pPr>
      <w:r>
        <w:rPr>
          <w:color w:val="5b6b3c"/>
          <w:rFonts w:ascii="Georgia" w:hAnsi="Georgia"/>
          <w:sz w:val="22"/>
          <w:b/>
        </w:rPr>
        <w:t xml:space="preserve">Producte final a la llibreta:</w:t>
      </w:r>
      <w:r>
        <w:rPr>
          <w:color w:val="373a36"/>
          <w:rFonts w:ascii="Georgia" w:hAnsi="Georgia"/>
          <w:sz w:val="22"/>
        </w:rPr>
        <w:t xml:space="preserve"> El dossier de la càpsula a la llibreta, amb la sessió 9 com a peça de tancament: la rellevància històrica de tota la càpsula, que tria les tres coses de l'antiguitat que més pesen a la vida de l'alumna, les passa per dues preguntes (a quanta gent afecta, des de quan dura) citant la sessió d'on surten; i l'ahir i avui en grup que posa la promesa de la Unió Europea (unir sense esborrar la diversitat) al costat de la manera com Roma unia mig món.</w:t>
      </w:r>
    </w:p>
    <w:p>
      <w:pPr>
        <w:keepNext/>
        <w:keepLines/>
        <w:pBdr>
          <w:bottom w:val="single" w:sz="4" w:space="4" w:color="E0DCD2"/>
        </w:pBdr>
        <w:pStyle w:val="Heading2"/>
        <w:jc w:val="left"/>
        <w:spacing w:lineRule="auto"/>
      </w:pPr>
      <w:r>
        <w:rPr>
          <w:color w:val="5f6a4a"/>
          <w:rFonts w:ascii="Helvetica" w:hAnsi="Helvetica"/>
          <w:sz w:val="30"/>
        </w:rPr>
        <w:t xml:space="preserve">Competències específiques de l'àrea</w:t>
      </w:r>
    </w:p>
    <w:p>
      <w:pPr>
        <w:keepNext/>
        <w:keepLines/>
        <w:pStyle w:val="Heading3"/>
        <w:jc w:val="left"/>
        <w:spacing w:lineRule="auto"/>
      </w:pPr>
      <w:r>
        <w:rPr>
          <w:color w:val="5b6b3c"/>
          <w:rFonts w:ascii="Helvetica" w:hAnsi="Helvetica"/>
          <w:sz w:val="26"/>
        </w:rPr>
        <w:t xml:space="preserve">🧭 Situar</w:t>
      </w:r>
    </w:p>
    <w:p>
      <w:pPr>
        <w:jc w:val="left"/>
        <w:widowControl/>
        <w:spacing w:before="0" w:after="100" w:line="231" w:lineRule="auto"/>
      </w:pPr>
      <w:r>
        <w:rPr>
          <w:color w:val="5b6b3c"/>
          <w:rFonts w:ascii="Georgia" w:hAnsi="Georgia"/>
          <w:sz w:val="22"/>
          <w:b/>
        </w:rPr>
        <w:t xml:space="preserve">CE1</w:t>
      </w:r>
      <w:r>
        <w:rPr>
          <w:color w:val="373a36"/>
          <w:rFonts w:ascii="Georgia" w:hAnsi="Georgia"/>
          <w:sz w:val="22"/>
        </w:rPr>
        <w:t xml:space="preserve"> Cercar i tractar informació que permeti interpretar el present i el passat, aplicant els procediments de la recerca històrica i geogràfica a partir de l'anàlisi crítica de dades procedents de fonts analògiques i digitals, per transformar-ho en coneixement i comunicar-ho a través de diferents formats. </w:t>
      </w:r>
      <w:r>
        <w:rPr>
          <w:color w:val="5b5e58"/>
          <w:rFonts w:ascii="Georgia" w:hAnsi="Georgia"/>
          <w:sz w:val="22"/>
        </w:rPr>
        <w:t xml:space="preserve">· 20 activitats (s1 · s2 · s3 · s4 · s5 · s6 · s7 · s8 · s9)</w:t>
      </w:r>
    </w:p>
    <w:p>
      <w:pPr>
        <w:jc w:val="left"/>
        <w:widowControl/>
        <w:spacing w:before="0" w:after="100" w:line="231" w:lineRule="auto"/>
      </w:pPr>
      <w:r>
        <w:rPr>
          <w:color w:val="5b6b3c"/>
          <w:rFonts w:ascii="Georgia" w:hAnsi="Georgia"/>
          <w:sz w:val="22"/>
          <w:b/>
        </w:rPr>
        <w:t xml:space="preserve">CE3</w:t>
      </w:r>
      <w:r>
        <w:rPr>
          <w:color w:val="373a36"/>
          <w:rFonts w:ascii="Georgia" w:hAnsi="Georgia"/>
          <w:sz w:val="22"/>
        </w:rPr>
        <w:t xml:space="preserve"> Interpretar els canvis i les continuïtats dels processos històrics, mitjançant la realització de projectes d'investigació i l'ús de fonts primàries i secundàries, per interpretar els problemes del món actual i fer propostes a favor de la pau, el benestar i el desenvolupament sostenible. </w:t>
      </w:r>
      <w:r>
        <w:rPr>
          <w:color w:val="5b5e58"/>
          <w:rFonts w:ascii="Georgia" w:hAnsi="Georgia"/>
          <w:sz w:val="22"/>
        </w:rPr>
        <w:t xml:space="preserve">· 36 activitats (s1 · s2 · s3 · s4 · s5 · s6 · s7 · s8 · s9)</w:t>
      </w:r>
    </w:p>
    <w:p>
      <w:pPr>
        <w:keepNext/>
        <w:keepLines/>
        <w:pStyle w:val="Heading3"/>
        <w:jc w:val="left"/>
        <w:spacing w:lineRule="auto"/>
      </w:pPr>
      <w:r>
        <w:rPr>
          <w:color w:val="146f66"/>
          <w:rFonts w:ascii="Helvetica" w:hAnsi="Helvetica"/>
          <w:sz w:val="26"/>
        </w:rPr>
        <w:t xml:space="preserve">🔍 Investigar</w:t>
      </w:r>
    </w:p>
    <w:p>
      <w:pPr>
        <w:jc w:val="left"/>
        <w:widowControl/>
        <w:spacing w:before="0" w:after="100" w:line="231" w:lineRule="auto"/>
      </w:pPr>
      <w:r>
        <w:rPr>
          <w:color w:val="146f66"/>
          <w:rFonts w:ascii="Georgia" w:hAnsi="Georgia"/>
          <w:sz w:val="22"/>
          <w:b/>
        </w:rPr>
        <w:t xml:space="preserve">CE2</w:t>
      </w:r>
      <w:r>
        <w:rPr>
          <w:color w:val="373a36"/>
          <w:rFonts w:ascii="Georgia" w:hAnsi="Georgia"/>
          <w:sz w:val="22"/>
        </w:rPr>
        <w:t xml:space="preserve"> Indagar i argumentar a partir de problemes socials rellevants, locals i globals, per desenvolupar un pensament crític i respectuós amb les diferències, que contribueixi a la construcció de la identitat individual i col·lectiva i a la consecució d'un present i un futur més just i inclusiu. </w:t>
      </w:r>
      <w:r>
        <w:rPr>
          <w:color w:val="5b5e58"/>
          <w:rFonts w:ascii="Georgia" w:hAnsi="Georgia"/>
          <w:sz w:val="22"/>
        </w:rPr>
        <w:t xml:space="preserve">· 6 activitats (s1 · s3 · s4 · s6 · s7 · s8)</w:t>
      </w:r>
    </w:p>
    <w:p>
      <w:pPr>
        <w:jc w:val="left"/>
        <w:widowControl/>
        <w:spacing w:before="0" w:after="100" w:line="231" w:lineRule="auto"/>
      </w:pPr>
      <w:r>
        <w:rPr>
          <w:color w:val="146f66"/>
          <w:rFonts w:ascii="Georgia" w:hAnsi="Georgia"/>
          <w:sz w:val="22"/>
          <w:b/>
        </w:rPr>
        <w:t xml:space="preserve">CE5</w:t>
      </w:r>
      <w:r>
        <w:rPr>
          <w:color w:val="373a36"/>
          <w:rFonts w:ascii="Georgia" w:hAnsi="Georgia"/>
          <w:sz w:val="22"/>
        </w:rPr>
        <w:t xml:space="preserve"> Analitzar de forma crítica els mecanismes que han regulat la vida de les societats al llarg de la història fins a l'actualitat i la construcció dels sistemes democràtics per participar de manera respectuosa i compromesa en activitats comunitàries que promoguin la convivència, la cohesió social i l'equitat. </w:t>
      </w:r>
      <w:r>
        <w:rPr>
          <w:color w:val="5b5e58"/>
          <w:rFonts w:ascii="Georgia" w:hAnsi="Georgia"/>
          <w:sz w:val="22"/>
        </w:rPr>
        <w:t xml:space="preserve">· 4 activitats (s3 · s6 · s7)</w:t>
      </w:r>
    </w:p>
    <w:p>
      <w:pPr>
        <w:keepNext/>
        <w:keepLines/>
        <w:pStyle w:val="Heading3"/>
        <w:jc w:val="left"/>
        <w:spacing w:lineRule="auto"/>
      </w:pPr>
      <w:r>
        <w:rPr>
          <w:color w:val="8f5f1c"/>
          <w:rFonts w:ascii="Helvetica" w:hAnsi="Helvetica"/>
          <w:sz w:val="26"/>
        </w:rPr>
        <w:t xml:space="preserve">✍️ Explicar</w:t>
      </w:r>
    </w:p>
    <w:p>
      <w:pPr>
        <w:jc w:val="left"/>
        <w:widowControl/>
        <w:spacing w:before="0" w:after="100" w:line="231" w:lineRule="auto"/>
      </w:pPr>
      <w:r>
        <w:rPr>
          <w:color w:val="8f5f1c"/>
          <w:rFonts w:ascii="Georgia" w:hAnsi="Georgia"/>
          <w:sz w:val="22"/>
          <w:b/>
        </w:rPr>
        <w:t xml:space="preserve">CE6</w:t>
      </w:r>
      <w:r>
        <w:rPr>
          <w:color w:val="373a36"/>
          <w:rFonts w:ascii="Georgia" w:hAnsi="Georgia"/>
          <w:sz w:val="22"/>
        </w:rPr>
        <w:t xml:space="preserve"> Interpretar els processos que han conformat les societats actuals en la seva diversitat i riquesa a partir de l'anàlisi de perspectives i mirades diverses per formar-se un criteri propi fonamentat i comprometre's en la defensa dels drets humans, la llibertat i la igualtat davant les situacions d'injustícia i discriminació. </w:t>
      </w:r>
      <w:r>
        <w:rPr>
          <w:color w:val="5b5e58"/>
          <w:rFonts w:ascii="Georgia" w:hAnsi="Georgia"/>
          <w:sz w:val="22"/>
        </w:rPr>
        <w:t xml:space="preserve">· 3 activitats (s2 · s8 · s9)</w:t>
      </w:r>
    </w:p>
    <w:p>
      <w:pPr>
        <w:keepNext/>
        <w:keepLines/>
        <w:pStyle w:val="Heading3"/>
        <w:jc w:val="left"/>
        <w:spacing w:lineRule="auto"/>
      </w:pPr>
      <w:r>
        <w:rPr>
          <w:color w:val="b8411a"/>
          <w:rFonts w:ascii="Helvetica" w:hAnsi="Helvetica"/>
          <w:sz w:val="26"/>
        </w:rPr>
        <w:t xml:space="preserve">🌍 Participar</w:t>
      </w:r>
    </w:p>
    <w:p>
      <w:pPr>
        <w:jc w:val="left"/>
        <w:widowControl/>
        <w:spacing w:before="0" w:after="100" w:line="231" w:lineRule="auto"/>
      </w:pPr>
      <w:r>
        <w:rPr>
          <w:color w:val="b8411a"/>
          <w:rFonts w:ascii="Georgia" w:hAnsi="Georgia"/>
          <w:sz w:val="22"/>
          <w:b/>
        </w:rPr>
        <w:t xml:space="preserve">CE4</w:t>
      </w:r>
      <w:r>
        <w:rPr>
          <w:color w:val="373a36"/>
          <w:rFonts w:ascii="Georgia" w:hAnsi="Georgia"/>
          <w:sz w:val="22"/>
        </w:rPr>
        <w:t xml:space="preserve"> Descobrir i analitzar els elements i dinàmiques que configuren el territori, mitjançant l'estudi de casos i problemàtiques geogràfiques, per valorar els diferents paisatges i proposar alternatives de gestió territorial, amb criteris de sostenibilitat i justícia social. </w:t>
      </w:r>
      <w:r>
        <w:rPr>
          <w:color w:val="5b5e58"/>
          <w:rFonts w:ascii="Georgia" w:hAnsi="Georgia"/>
          <w:sz w:val="22"/>
        </w:rPr>
        <w:t xml:space="preserve">· 2 activitats (s5)</w:t>
      </w:r>
    </w:p>
    <w:p>
      <w:pPr>
        <w:jc w:val="left"/>
        <w:widowControl/>
        <w:spacing w:before="0" w:after="100" w:line="231" w:lineRule="auto"/>
      </w:pPr>
      <w:r>
        <w:rPr>
          <w:color w:val="b8411a"/>
          <w:rFonts w:ascii="Georgia" w:hAnsi="Georgia"/>
          <w:sz w:val="22"/>
          <w:b/>
        </w:rPr>
        <w:t xml:space="preserve">CE7</w:t>
      </w:r>
      <w:r>
        <w:rPr>
          <w:color w:val="373a36"/>
          <w:rFonts w:ascii="Georgia" w:hAnsi="Georgia"/>
          <w:sz w:val="22"/>
        </w:rPr>
        <w:t xml:space="preserve"> Identificar els fonaments que sostenen les identitats personals i col·lectives des d'una perspectiva intercultural, respectant els sentiments de pertinença, i valorar les diverses manifestacions culturals i artístiques i el patrimoni material i immaterial per contribuir a la cohesió social i als valors que emanen d'una ciutadania europea responsable i solidària. </w:t>
      </w:r>
      <w:r>
        <w:rPr>
          <w:color w:val="5b5e58"/>
          <w:rFonts w:ascii="Georgia" w:hAnsi="Georgia"/>
          <w:sz w:val="22"/>
        </w:rPr>
        <w:t xml:space="preserve">· 10 activitats (s1 · s2 · s4 · s5 · s9)</w:t>
      </w:r>
    </w:p>
    <w:p>
      <w:pPr>
        <w:jc w:val="left"/>
        <w:spacing w:lineRule="auto"/>
      </w:pPr>
      <w:r>
        <w:rPr>
          <w:color w:val="5b5e58"/>
          <w:rFonts w:ascii="Helvetica" w:hAnsi="Helvetica"/>
          <w:sz w:val="20"/>
        </w:rPr>
        <w:t xml:space="preserve">Cada competència porta les activitats de la càpsula que l'evidencien, comptades pel criteri d'avaluació que duen. Els quatre blocs són l'agrupació cognitiva d'Ideorum; les competències i els criteris són els del decret, i no s'hi reparteixen a parts iguals.</w:t>
      </w:r>
    </w:p>
    <w:p>
      <w:pPr>
        <w:keepNext/>
        <w:keepLines/>
        <w:pBdr>
          <w:bottom w:val="single" w:sz="4" w:space="4" w:color="E0DCD2"/>
        </w:pBdr>
        <w:pStyle w:val="Heading2"/>
        <w:jc w:val="left"/>
        <w:spacing w:lineRule="auto"/>
      </w:pPr>
      <w:r>
        <w:rPr>
          <w:color w:val="5f6a4a"/>
          <w:rFonts w:ascii="Helvetica" w:hAnsi="Helvetica"/>
          <w:sz w:val="30"/>
        </w:rPr>
        <w:t xml:space="preserve">Competències transversals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2348"/>
        <w:gridCol w:w="4864"/>
        <w:gridCol w:w="1174"/>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Competència transversal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Com hi contribueix (annex 4)</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Sessions</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Competència ciutadana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Implicar-se en la comunitat i defensar la dignitat de les persones en un context de sostenibilitat; consciència cívica i global, cultura de la pau i equitat.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s1 · s2 · s3 · s4 · s5 · s6 · s7 · s8 · s9</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Competència personal, social i d'aprendre a aprendre</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Autoregulació de l'aprenentatge, autoconeixement i autoestima, benestar emocional i treball en equip.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s1 · s3 · s4 · s5 · s9</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Competència digital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Ús segur, saludable, crític i responsable de les tecnologies digitals per aprendre i participar en la societat.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s2 · s6 · s7 · s8</w:t>
            </w:r>
          </w:p>
        </w:tc>
      </w:tr>
    </w:tbl>
    <w:p>
      <w:pPr>
        <w:spacing w:lineRule="auto"/>
      </w:pPr>
      <w:r>
        <w:rPr/>
      </w:r>
    </w:p>
    <w:p>
      <w:pPr>
        <w:jc w:val="left"/>
        <w:spacing w:lineRule="auto"/>
      </w:pPr>
      <w:r>
        <w:rPr>
          <w:color w:val="5b5e58"/>
          <w:rFonts w:ascii="Helvetica" w:hAnsi="Helvetica"/>
          <w:sz w:val="20"/>
        </w:rPr>
        <w:t xml:space="preserve">L'annex 4 del Decret 175/2022 les descriu sense competències específiques numerades; s'avaluen de forma col·legiada al final de 2n i 4t d'ESO.</w:t>
      </w:r>
    </w:p>
    <w:p>
      <w:pPr>
        <w:keepNext/>
        <w:keepLines/>
        <w:pBdr>
          <w:bottom w:val="single" w:sz="4" w:space="4" w:color="E0DCD2"/>
        </w:pBdr>
        <w:pStyle w:val="Heading2"/>
        <w:jc w:val="left"/>
        <w:spacing w:lineRule="auto"/>
      </w:pPr>
      <w:r>
        <w:rPr>
          <w:color w:val="5f6a4a"/>
          <w:rFonts w:ascii="Helvetica" w:hAnsi="Helvetica"/>
          <w:sz w:val="30"/>
        </w:rPr>
        <w:t xml:space="preserve">Objectius d'aprenentatge i criteris d'avaluació</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690"/>
        <w:gridCol w:w="4696"/>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Objectiu (capacitat + saber + finalitat)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Criteris d'avaluació (acció + saber + context)</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Situar el llegat en l'espai i en el temps (el mapa de les llengües romàniques, la Via Augusta amb els noms llatins, les comarques i les províncies, el mapa de Mercator amb els cercles de Tissot, les línies del temps del nom de Tarragona, del calendari, del mapa administratiu i de la idea d'Europa, els gràfics dels parlants i de les superfícies reals) i explicar-lo amb cadenes de causes, esquemes, taules, telegrames, titulars i reescriptures que distingeixin el que les fonts diuen del que fan.</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3.3</w:t>
            </w:r>
            <w:r>
              <w:rPr>
                <w:rFonts w:ascii="Helvetica" w:hAnsi="Helvetica"/>
                <w:sz w:val="18"/>
              </w:rPr>
              <w:t xml:space="preserve"> Representar adequadament informació geogràfica i històrica a través de diverses formes de representació gràfica, cartogràfica i visual.</w:t>
            </w:r>
          </w:p>
          <w:p>
            <w:pPr>
              <w:spacing w:lineRule="auto"/>
            </w:pPr>
            <w:r>
              <w:rPr>
                <w:rFonts w:ascii="Helvetica" w:hAnsi="Helvetica"/>
                <w:sz w:val="18"/>
                <w:b/>
              </w:rPr>
              <w:t xml:space="preserve">3.4</w:t>
            </w:r>
            <w:r>
              <w:rPr>
                <w:rFonts w:ascii="Helvetica" w:hAnsi="Helvetica"/>
                <w:sz w:val="18"/>
              </w:rPr>
              <w:t xml:space="preserve"> Situar fets i processos històrics en eixos cronològics, trobant relacions entre diferents períodes i simultaneïtats temporals entre diferents territoris.</w:t>
            </w:r>
          </w:p>
          <w:p>
            <w:pPr>
              <w:spacing w:lineRule="auto"/>
            </w:pPr>
            <w:r>
              <w:rPr>
                <w:rFonts w:ascii="Helvetica" w:hAnsi="Helvetica"/>
                <w:sz w:val="18"/>
                <w:b/>
              </w:rPr>
              <w:t xml:space="preserve">1.3</w:t>
            </w:r>
            <w:r>
              <w:rPr>
                <w:rFonts w:ascii="Helvetica" w:hAnsi="Helvetica"/>
                <w:sz w:val="18"/>
              </w:rPr>
              <w:t xml:space="preserve"> Elaborar i comunicar els coneixements adquirits mitjançant recursos expressius que incorporin diferents llenguatges i formats, emprant les possibilitats que ofereixen els entorns i recursos digitals.</w:t>
            </w:r>
          </w:p>
          <w:p>
            <w:pPr>
              <w:spacing w:lineRule="auto"/>
            </w:pPr>
            <w:r>
              <w:rPr>
                <w:rFonts w:ascii="Helvetica" w:hAnsi="Helvetica"/>
                <w:sz w:val="18"/>
                <w:b/>
              </w:rPr>
              <w:t xml:space="preserve">1.4</w:t>
            </w:r>
            <w:r>
              <w:rPr>
                <w:rFonts w:ascii="Helvetica" w:hAnsi="Helvetica"/>
                <w:sz w:val="18"/>
              </w:rPr>
              <w:t xml:space="preserve"> Incorporar i utilitzar adequadament el vocabulari propi de les ciències socials mitjançant intervencions orals, textos escrits i altres produccions, tot avançant en la construcció d'un discurs precís i rigorós.</w:t>
            </w:r>
          </w:p>
          <w:p>
            <w:pPr>
              <w:spacing w:lineRule="auto"/>
            </w:pPr>
            <w:r>
              <w:rPr>
                <w:rFonts w:ascii="Helvetica" w:hAnsi="Helvetica"/>
                <w:sz w:val="18"/>
                <w:b/>
              </w:rPr>
              <w:t xml:space="preserve">3.1</w:t>
            </w:r>
            <w:r>
              <w:rPr>
                <w:rFonts w:ascii="Helvetica" w:hAnsi="Helvetica"/>
                <w:sz w:val="18"/>
              </w:rPr>
              <w:t xml:space="preserve"> Identificar els canvis i les continuïtats entre les etapes històriques, a través de processos inductius, reptes i projectes de recerca, i trobar relacions amb el món actual.</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Llegir les nou fonts de L'Arxiu (el mestre de l'Appendix Probi, Isidor sobre els noms de les ciutats, les Institucions de Justinià, la carta de Gregori del 601, la UNESCO sobre Tàrraco, el decret de Javier de Burgos, la Britannica del 1911 sobre Mercator, Tordesillas i els articles 2 i 3 del Tractat de la Unió) distingint el fet, el parer i el senyal, corroborar-les amb la imatge del cos (la moneda de Constantí i la carta, l'enciclopèdia i els cercles de Tissot, el tractat i el mapa de les llengües), i decidir amb la font a la mà què és vertader, què és fals, què és l'intrús i què amaga l'enigma.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3.5</w:t>
            </w:r>
            <w:r>
              <w:rPr>
                <w:rFonts w:ascii="Helvetica" w:hAnsi="Helvetica"/>
                <w:sz w:val="18"/>
              </w:rPr>
              <w:t xml:space="preserve"> Identificar i utilitzar les fonts primàries i secundàries, valorant les seves aportacions al coneixement del medi i de les formes de vida en el present i el passat.</w:t>
            </w:r>
          </w:p>
          <w:p>
            <w:pPr>
              <w:spacing w:lineRule="auto"/>
            </w:pPr>
            <w:r>
              <w:rPr>
                <w:rFonts w:ascii="Helvetica" w:hAnsi="Helvetica"/>
                <w:sz w:val="18"/>
                <w:b/>
              </w:rPr>
              <w:t xml:space="preserve">1.2</w:t>
            </w:r>
            <w:r>
              <w:rPr>
                <w:rFonts w:ascii="Helvetica" w:hAnsi="Helvetica"/>
                <w:sz w:val="18"/>
              </w:rPr>
              <w:t xml:space="preserve"> Analitzar de manera crítica, responsable i creativa les fonts d'informació analògiques i digitals, contrastant les dades obtingudes i aplicant-les a diferents situacions i contextos.</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Reconèixer el llegat de l'antiguitat en la cultura d'avui i valorar-lo com a patrimoni: la llengua i les llengües que es perden, els noms del mapa, el dret i el calendari, les festes que van canviar de sentit (sincretisme), Empúries i Tàrraco amb qui va decidir conservar-les i per què, el material i l'immaterial, i els fonaments d'una ciutadania europea llegits al tractat i comparats amb els fets.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7.1</w:t>
            </w:r>
            <w:r>
              <w:rPr>
                <w:rFonts w:ascii="Helvetica" w:hAnsi="Helvetica"/>
                <w:sz w:val="18"/>
              </w:rPr>
              <w:t xml:space="preserve"> Explicar els trets definitoris d'algunes cultures històriques, identificar elements de canvi i continuïtat en les seves expressions culturals i artístiques i reconèixer aspectes significatius de la seva aportació a la cultura universal.</w:t>
            </w:r>
          </w:p>
          <w:p>
            <w:pPr>
              <w:spacing w:lineRule="auto"/>
            </w:pPr>
            <w:r>
              <w:rPr>
                <w:rFonts w:ascii="Helvetica" w:hAnsi="Helvetica"/>
                <w:sz w:val="18"/>
                <w:b/>
              </w:rPr>
              <w:t xml:space="preserve">7.2</w:t>
            </w:r>
            <w:r>
              <w:rPr>
                <w:rFonts w:ascii="Helvetica" w:hAnsi="Helvetica"/>
                <w:sz w:val="18"/>
              </w:rPr>
              <w:t xml:space="preserve"> Reflexionar sobre els elements culturals que han conformat les diferents identitats individuals i col·lectives de l'entorn i les aportacions de cadascuna d'elles a la cultura humana universal i a la cohesió social, mostrant una actitud respectuosa envers els sentiments de pertinença.</w:t>
            </w:r>
          </w:p>
          <w:p>
            <w:pPr>
              <w:spacing w:lineRule="auto"/>
            </w:pPr>
            <w:r>
              <w:rPr>
                <w:rFonts w:ascii="Helvetica" w:hAnsi="Helvetica"/>
                <w:sz w:val="18"/>
                <w:b/>
              </w:rPr>
              <w:t xml:space="preserve">7.3</w:t>
            </w:r>
            <w:r>
              <w:rPr>
                <w:rFonts w:ascii="Helvetica" w:hAnsi="Helvetica"/>
                <w:sz w:val="18"/>
              </w:rPr>
              <w:t xml:space="preserve"> Assenyalar alguns elements bàsics del llegat històric i cultural d'Europa, així com els fonaments d'una ciutadania europea inclusiva i solidària.</w:t>
            </w:r>
          </w:p>
          <w:p>
            <w:pPr>
              <w:spacing w:lineRule="auto"/>
            </w:pPr>
            <w:r>
              <w:rPr>
                <w:rFonts w:ascii="Helvetica" w:hAnsi="Helvetica"/>
                <w:sz w:val="18"/>
                <w:b/>
              </w:rPr>
              <w:t xml:space="preserve">7.4</w:t>
            </w:r>
            <w:r>
              <w:rPr>
                <w:rFonts w:ascii="Helvetica" w:hAnsi="Helvetica"/>
                <w:sz w:val="18"/>
              </w:rPr>
              <w:t xml:space="preserve"> Valorar, protegir i conservar alguns elements del patrimoni artístic, històric i cultural, material i immaterial, com a fonament de les diverses identitats col·lectives i de la cohesió social i com a gaudi dels pobles.</w:t>
            </w:r>
          </w:p>
          <w:p>
            <w:pPr>
              <w:spacing w:lineRule="auto"/>
            </w:pPr>
            <w:r>
              <w:rPr>
                <w:rFonts w:ascii="Helvetica" w:hAnsi="Helvetica"/>
                <w:sz w:val="18"/>
                <w:b/>
              </w:rPr>
              <w:t xml:space="preserve">4.2</w:t>
            </w:r>
            <w:r>
              <w:rPr>
                <w:rFonts w:ascii="Helvetica" w:hAnsi="Helvetica"/>
                <w:sz w:val="18"/>
              </w:rPr>
              <w:t xml:space="preserve"> Analitzar l'acció humana en els paisatges, dins dels diferents ecosistemes planetaris, valorant la riquesa del patrimoni natural i cultural, i detectant-ne les amenaces de degradació.</w:t>
            </w:r>
          </w:p>
          <w:p>
            <w:pPr>
              <w:spacing w:lineRule="auto"/>
            </w:pPr>
            <w:r>
              <w:rPr>
                <w:rFonts w:ascii="Helvetica" w:hAnsi="Helvetica"/>
                <w:sz w:val="18"/>
                <w:b/>
              </w:rPr>
              <w:t xml:space="preserve">6.1</w:t>
            </w:r>
            <w:r>
              <w:rPr>
                <w:rFonts w:ascii="Helvetica" w:hAnsi="Helvetica"/>
                <w:sz w:val="18"/>
              </w:rPr>
              <w:t xml:space="preserve"> Explicar els trets definitoris d'algunes civilitzacions històriques, identificar elements de canvi i continuïtat en les formes de vida i subsistència i en l'organització de la societat i reconèixer aspectes significatius de la seva aportació a la cultura universal.</w:t>
            </w:r>
          </w:p>
          <w:p>
            <w:pPr>
              <w:spacing w:lineRule="auto"/>
            </w:pPr>
            <w:r>
              <w:rPr>
                <w:rFonts w:ascii="Helvetica" w:hAnsi="Helvetica"/>
                <w:sz w:val="18"/>
                <w:b/>
              </w:rPr>
              <w:t xml:space="preserve">6.3</w:t>
            </w:r>
            <w:r>
              <w:rPr>
                <w:rFonts w:ascii="Helvetica" w:hAnsi="Helvetica"/>
                <w:sz w:val="18"/>
              </w:rPr>
              <w:t xml:space="preserve"> Identificar els col·lectius que han estat sotmesos, silenciats i invisibilitzats al llarg de la història fins al present i destacar les diferents perspectives i aportacions.</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Desmuntar els tòpics de cada sessió amb dades («el llatí és una llengua morta», «els noms no volen dir res», «el calendari és natural», «les nostres festes són cristianes», «si és antic, es conserva», «les comarques són naturals», «el mapa és una foto», «els mapes no menteixen», «Europa existeix des de sempre») i prendre posició, datada i argumentada, en manifests, cartes, decisions, desmentits i un «ahir i avui» a cada sessió: les llengües que es perden, els noms que es canvien, les regles que tothom comparteix, les festes que canvien de sentit, el pàrquing i la vil·la, la línia que es discuteix, el mapa de l'aula i qui té el mapa, el mapa viral, i la promesa de la Unió comparada amb els fets.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2.2</w:t>
            </w:r>
            <w:r>
              <w:rPr>
                <w:rFonts w:ascii="Helvetica" w:hAnsi="Helvetica"/>
                <w:sz w:val="18"/>
              </w:rPr>
              <w:t xml:space="preserve"> Argumentar de forma crítica sobre problemes socials rellevants utilitzant els coneixements propis de les ciències socials i valorant la importància de trobar solucions dialogades.</w:t>
            </w:r>
          </w:p>
          <w:p>
            <w:pPr>
              <w:spacing w:lineRule="auto"/>
            </w:pPr>
            <w:r>
              <w:rPr>
                <w:rFonts w:ascii="Helvetica" w:hAnsi="Helvetica"/>
                <w:sz w:val="18"/>
                <w:b/>
              </w:rPr>
              <w:t xml:space="preserve">2.3</w:t>
            </w:r>
            <w:r>
              <w:rPr>
                <w:rFonts w:ascii="Helvetica" w:hAnsi="Helvetica"/>
                <w:sz w:val="18"/>
              </w:rPr>
              <w:t xml:space="preserve"> Mantenir una actitud d'alerta i de reflexió davant dels problemes socials, que ajudi a la permanent revisió dels propis criteris i a comprometre's en la construcció de futurs millors.</w:t>
            </w:r>
          </w:p>
          <w:p>
            <w:pPr>
              <w:spacing w:lineRule="auto"/>
            </w:pPr>
            <w:r>
              <w:rPr>
                <w:rFonts w:ascii="Helvetica" w:hAnsi="Helvetica"/>
                <w:sz w:val="18"/>
                <w:b/>
              </w:rPr>
              <w:t xml:space="preserve">2.5</w:t>
            </w:r>
            <w:r>
              <w:rPr>
                <w:rFonts w:ascii="Helvetica" w:hAnsi="Helvetica"/>
                <w:sz w:val="18"/>
              </w:rPr>
              <w:t xml:space="preserve"> Posicionar-se amb criteris propis i esdevenir ciutadans crítics amb consciència global mitjançant l'elaboració de productes personals o cooperatius ben argumentats, tot respectant les opinions dels altres.</w:t>
            </w:r>
          </w:p>
          <w:p>
            <w:pPr>
              <w:spacing w:lineRule="auto"/>
            </w:pPr>
            <w:r>
              <w:rPr>
                <w:rFonts w:ascii="Helvetica" w:hAnsi="Helvetica"/>
                <w:sz w:val="18"/>
                <w:b/>
              </w:rPr>
              <w:t xml:space="preserve">4.3</w:t>
            </w:r>
            <w:r>
              <w:rPr>
                <w:rFonts w:ascii="Helvetica" w:hAnsi="Helvetica"/>
                <w:sz w:val="18"/>
              </w:rPr>
              <w:t xml:space="preserve"> Criticar i denunciar situacions d'injustícia social i de degradació ambiental, a diferents escales, tant en l'àmbit urbà com en el rural, comprometent-se per a la seva millora.</w:t>
            </w:r>
          </w:p>
          <w:p>
            <w:pPr>
              <w:spacing w:lineRule="auto"/>
            </w:pPr>
            <w:r>
              <w:rPr>
                <w:rFonts w:ascii="Helvetica" w:hAnsi="Helvetica"/>
                <w:sz w:val="18"/>
                <w:b/>
              </w:rPr>
              <w:t xml:space="preserve">5.1</w:t>
            </w:r>
            <w:r>
              <w:rPr>
                <w:rFonts w:ascii="Helvetica" w:hAnsi="Helvetica"/>
                <w:sz w:val="18"/>
              </w:rPr>
              <w:t xml:space="preserve"> Identificar i analitzar els mecanismes que han regulat la vida en comú d'algunes societats del passat, interpretant els principals models d'organització social i política.</w:t>
            </w:r>
          </w:p>
          <w:p>
            <w:pPr>
              <w:spacing w:lineRule="auto"/>
            </w:pPr>
            <w:r>
              <w:rPr>
                <w:rFonts w:ascii="Helvetica" w:hAnsi="Helvetica"/>
                <w:sz w:val="18"/>
                <w:b/>
              </w:rPr>
              <w:t xml:space="preserve">5.2</w:t>
            </w:r>
            <w:r>
              <w:rPr>
                <w:rFonts w:ascii="Helvetica" w:hAnsi="Helvetica"/>
                <w:sz w:val="18"/>
              </w:rPr>
              <w:t xml:space="preserve"> Distingir els trets fonamentals de les societats democràtiques i valorar les consecucions de la democràcia i la vigència dels drets humans individuals i col·lectius i de les llibertats.</w:t>
            </w:r>
          </w:p>
          <w:p>
            <w:pPr>
              <w:spacing w:lineRule="auto"/>
            </w:pPr>
            <w:r>
              <w:rPr>
                <w:rFonts w:ascii="Helvetica" w:hAnsi="Helvetica"/>
                <w:sz w:val="18"/>
                <w:b/>
              </w:rPr>
              <w:t xml:space="preserve">5.4</w:t>
            </w:r>
            <w:r>
              <w:rPr>
                <w:rFonts w:ascii="Helvetica" w:hAnsi="Helvetica"/>
                <w:sz w:val="18"/>
              </w:rPr>
              <w:t xml:space="preserve"> Mostrar actituds pacífiques i tolerants i assumir els drets i deures del marc de convivència, demostrant capacitat crítica i responent de manera assertiva davant de situacions d'injustícia i desigualtat.</w:t>
            </w:r>
          </w:p>
        </w:tc>
      </w:tr>
    </w:tbl>
    <w:p>
      <w:pPr>
        <w:spacing w:lineRule="auto"/>
      </w:pPr>
      <w:r>
        <w:rPr/>
      </w:r>
    </w:p>
    <w:p>
      <w:pPr>
        <w:keepNext/>
        <w:keepLines/>
        <w:pBdr>
          <w:bottom w:val="single" w:sz="4" w:space="4" w:color="E0DCD2"/>
        </w:pBdr>
        <w:pStyle w:val="Heading2"/>
        <w:jc w:val="left"/>
        <w:spacing w:lineRule="auto"/>
      </w:pPr>
      <w:r>
        <w:rPr>
          <w:color w:val="5f6a4a"/>
          <w:rFonts w:ascii="Helvetica" w:hAnsi="Helvetica"/>
          <w:sz w:val="30"/>
        </w:rPr>
        <w:t xml:space="preserve">Sabers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2516"/>
        <w:gridCol w:w="5870"/>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 de sabers</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Sabers de la càpsula</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 · Reptes del món actual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Ubicació espacial</w:t>
            </w:r>
            <w:r>
              <w:rPr>
                <w:rFonts w:ascii="Helvetica" w:hAnsi="Helvetica"/>
                <w:sz w:val="18"/>
              </w:rPr>
              <w:t xml:space="preserve">: Representació de l'espai, orientació i escales. · Utilització de recursos digitals i tecnologies de la informació geogràfica (TIG) en l'elaboració i interpretació de mapes, esquemes, imatges i gràfics de diferent tipologia.</w:t>
            </w:r>
          </w:p>
          <w:p>
            <w:pPr>
              <w:spacing w:lineRule="auto"/>
            </w:pPr>
            <w:r>
              <w:rPr>
                <w:rFonts w:ascii="Helvetica" w:hAnsi="Helvetica"/>
                <w:sz w:val="18"/>
                <w:b/>
              </w:rPr>
              <w:t xml:space="preserve">Tecnologies de la informació i societat del coneixement</w:t>
            </w:r>
            <w:r>
              <w:rPr>
                <w:rFonts w:ascii="Helvetica" w:hAnsi="Helvetica"/>
                <w:sz w:val="18"/>
              </w:rPr>
              <w:t xml:space="preserve">: Maneig i utilització segura de dispositius, aplicacions informàtiques i plataformes digitals. · Cerca, tractament de la informació i elaboració de coneixement. · Introducció als objectius i estratègies de les ciències socials.</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B · Societats i territoris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El llegat històric</w:t>
            </w:r>
            <w:r>
              <w:rPr>
                <w:rFonts w:ascii="Helvetica" w:hAnsi="Helvetica"/>
                <w:sz w:val="18"/>
              </w:rPr>
              <w:t xml:space="preserve">: Reflexió sobre la construcció d'identitats a partir de l'herència cultural i els processos històrics. · Aplicació dels coneixements històrics a la comprensió i identificació d'alguns dels problemes de l'actualitat.</w:t>
            </w:r>
          </w:p>
          <w:p>
            <w:pPr>
              <w:spacing w:lineRule="auto"/>
            </w:pPr>
            <w:r>
              <w:rPr>
                <w:rFonts w:ascii="Helvetica" w:hAnsi="Helvetica"/>
                <w:sz w:val="18"/>
                <w:b/>
              </w:rPr>
              <w:t xml:space="preserve">Les arrels de la cultura occidental</w:t>
            </w:r>
            <w:r>
              <w:rPr>
                <w:rFonts w:ascii="Helvetica" w:hAnsi="Helvetica"/>
                <w:sz w:val="18"/>
              </w:rPr>
              <w:t xml:space="preserve">: Identificació del llegat cultural del món clàssic, del judeocristià i de la civilització islàmica. · Anàlisi de les petjades d'aquest llegat en el patrimoni material i immaterial.</w:t>
            </w:r>
          </w:p>
          <w:p>
            <w:pPr>
              <w:spacing w:lineRule="auto"/>
            </w:pPr>
            <w:r>
              <w:rPr>
                <w:rFonts w:ascii="Helvetica" w:hAnsi="Helvetica"/>
                <w:sz w:val="18"/>
                <w:b/>
              </w:rPr>
              <w:t xml:space="preserve">Territori i paisatge</w:t>
            </w:r>
            <w:r>
              <w:rPr>
                <w:rFonts w:ascii="Helvetica" w:hAnsi="Helvetica"/>
                <w:sz w:val="18"/>
              </w:rPr>
              <w:t xml:space="preserve">: Anàlisi de l'evolució de la ciutat i el món rural al llarg de la història. · Valoració i conservació dels components ambientals, històrics, artístics i culturals del paisatge.</w:t>
            </w:r>
          </w:p>
          <w:p>
            <w:pPr>
              <w:spacing w:lineRule="auto"/>
            </w:pPr>
            <w:r>
              <w:rPr>
                <w:rFonts w:ascii="Helvetica" w:hAnsi="Helvetica"/>
                <w:sz w:val="18"/>
                <w:b/>
              </w:rPr>
              <w:t xml:space="preserve">Cronologia i temps històric</w:t>
            </w:r>
            <w:r>
              <w:rPr>
                <w:rFonts w:ascii="Helvetica" w:hAnsi="Helvetica"/>
                <w:sz w:val="18"/>
              </w:rPr>
              <w:t xml:space="preserve">: Construcció i interpretació de línies del temps. · Aplicació de les variables històriques de canvi, continuïtat i simultaneïtat.</w:t>
            </w:r>
          </w:p>
          <w:p>
            <w:pPr>
              <w:spacing w:lineRule="auto"/>
            </w:pPr>
            <w:r>
              <w:rPr>
                <w:rFonts w:ascii="Helvetica" w:hAnsi="Helvetica"/>
                <w:sz w:val="18"/>
                <w:b/>
              </w:rPr>
              <w:t xml:space="preserve">Origen i evolució de l'organització social</w:t>
            </w:r>
            <w:r>
              <w:rPr>
                <w:rFonts w:ascii="Helvetica" w:hAnsi="Helvetica"/>
                <w:sz w:val="18"/>
              </w:rPr>
              <w:t xml:space="preserve">: Valoració de les desigualtats socials i les disputes pel poder des de l'antiguitat. · Anàlisi de formes d'organització política del món antic, medieval i modern. · Interpretació de la seva evolució i comparació entre algunes formes d'organització política.</w:t>
            </w:r>
          </w:p>
          <w:p>
            <w:pPr>
              <w:spacing w:lineRule="auto"/>
            </w:pPr>
            <w:r>
              <w:rPr>
                <w:rFonts w:ascii="Helvetica" w:hAnsi="Helvetica"/>
                <w:sz w:val="18"/>
                <w:b/>
              </w:rPr>
              <w:t xml:space="preserve">Religió i organització social</w:t>
            </w:r>
            <w:r>
              <w:rPr>
                <w:rFonts w:ascii="Helvetica" w:hAnsi="Helvetica"/>
                <w:sz w:val="18"/>
              </w:rPr>
              <w:t xml:space="preserve">: Anàlisi de les relacions entre religió i poder en el context del sorgiment de les grans religions. · Descripció de les persecucions i conflictes per motius religiosos i ideològics.</w:t>
            </w:r>
          </w:p>
          <w:p>
            <w:pPr>
              <w:spacing w:lineRule="auto"/>
            </w:pPr>
            <w:r>
              <w:rPr>
                <w:rFonts w:ascii="Helvetica" w:hAnsi="Helvetica"/>
                <w:sz w:val="18"/>
                <w:b/>
              </w:rPr>
              <w:t xml:space="preserve">Evolució de les expressions artístiques i culturals</w:t>
            </w:r>
            <w:r>
              <w:rPr>
                <w:rFonts w:ascii="Helvetica" w:hAnsi="Helvetica"/>
                <w:sz w:val="18"/>
              </w:rPr>
              <w:t xml:space="preserve">: Anàlisi i valoració de la diversitat i riquesa de les expressions artístiques i culturals. · Conscienciació sobre el respecte i conservació del patrimoni material i immaterial.</w:t>
            </w:r>
          </w:p>
          <w:p>
            <w:pPr>
              <w:spacing w:lineRule="auto"/>
            </w:pPr>
            <w:r>
              <w:rPr>
                <w:rFonts w:ascii="Helvetica" w:hAnsi="Helvetica"/>
                <w:sz w:val="18"/>
                <w:b/>
              </w:rPr>
              <w:t xml:space="preserve">Mètodes de les ciències socials</w:t>
            </w:r>
            <w:r>
              <w:rPr>
                <w:rFonts w:ascii="Helvetica" w:hAnsi="Helvetica"/>
                <w:sz w:val="18"/>
              </w:rPr>
              <w:t xml:space="preserve">: Recerca i metodologies per a la construcció del coneixement de les ciències socials. · Identificació i ús de les fonts històriques, arqueològiques i geogràfiques. · Participació en projectes conjuntament amb arxius, biblioteques i museus.</w:t>
            </w:r>
          </w:p>
          <w:p>
            <w:pPr>
              <w:spacing w:lineRule="auto"/>
            </w:pPr>
            <w:r>
              <w:rPr>
                <w:rFonts w:ascii="Helvetica" w:hAnsi="Helvetica"/>
                <w:sz w:val="18"/>
                <w:b/>
              </w:rPr>
              <w:t xml:space="preserve">Les persones invisibilitzades de la història</w:t>
            </w:r>
            <w:r>
              <w:rPr>
                <w:rFonts w:ascii="Helvetica" w:hAnsi="Helvetica"/>
                <w:sz w:val="18"/>
              </w:rPr>
              <w:t xml:space="preserve">: Conscienciació sobre la marginació, segregació, control i submissió de les dones, els esclaus i altres col·lectius. · Posada en valor del protagonisme individual i col·lectiu de les dones al llarg de la història. · Reconeixement de la resistència a l'opressió com a dret fonamental dels pobles.</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 · Compromís cívic</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Alteritat</w:t>
            </w:r>
            <w:r>
              <w:rPr>
                <w:rFonts w:ascii="Helvetica" w:hAnsi="Helvetica"/>
                <w:sz w:val="18"/>
              </w:rPr>
              <w:t xml:space="preserve">: Respecte i acceptació de l'altre, incorporant visions i perspectives contraposades. · Defensa de comportaments no discriminatoris.</w:t>
            </w:r>
          </w:p>
        </w:tc>
      </w:tr>
    </w:tbl>
    <w:p>
      <w:pPr>
        <w:spacing w:lineRule="auto"/>
      </w:pPr>
      <w:r>
        <w:rPr/>
      </w:r>
    </w:p>
    <w:p>
      <w:pPr>
        <w:keepNext/>
        <w:keepLines/>
        <w:pBdr>
          <w:bottom w:val="single" w:sz="4" w:space="4" w:color="E0DCD2"/>
        </w:pBdr>
        <w:pStyle w:val="Heading2"/>
        <w:jc w:val="left"/>
        <w:spacing w:lineRule="auto"/>
      </w:pPr>
      <w:r>
        <w:rPr>
          <w:color w:val="5f6a4a"/>
          <w:rFonts w:ascii="Helvetica" w:hAnsi="Helvetica"/>
          <w:sz w:val="30"/>
        </w:rPr>
        <w:t xml:space="preserve">Desenvolupament de la situació d'aprenentatge</w:t>
      </w:r>
    </w:p>
    <w:p>
      <w:pPr>
        <w:jc w:val="left"/>
        <w:widowControl/>
        <w:spacing w:before="0" w:after="100" w:line="231" w:lineRule="auto"/>
      </w:pPr>
      <w:r>
        <w:rPr>
          <w:color w:val="5f6a4a"/>
          <w:rFonts w:ascii="Georgia" w:hAnsi="Georgia"/>
          <w:sz w:val="22"/>
          <w:b/>
        </w:rPr>
        <w:t xml:space="preserve">Metodologia:</w:t>
      </w:r>
      <w:r>
        <w:rPr>
          <w:color w:val="373a36"/>
          <w:rFonts w:ascii="Georgia" w:hAnsi="Georgia"/>
          <w:sz w:val="22"/>
        </w:rPr>
        <w:t xml:space="preserve"> indagació a partir d'una font primària per sessió; «pantalla = brúixola, llibreta = aprenentatge»; graduació per nivells. </w:t>
      </w:r>
      <w:r>
        <w:rPr>
          <w:color w:val="5f6a4a"/>
          <w:rFonts w:ascii="Georgia" w:hAnsi="Georgia"/>
          <w:sz w:val="22"/>
          <w:b/>
        </w:rPr>
        <w:t xml:space="preserve">Agrupaments:</w:t>
      </w:r>
      <w:r>
        <w:rPr>
          <w:color w:val="373a36"/>
          <w:rFonts w:ascii="Georgia" w:hAnsi="Georgia"/>
          <w:sz w:val="22"/>
        </w:rPr>
        <w:t xml:space="preserve"> individual (53) · parella (19) · grup (9), segons el mode de cada activitat. </w:t>
      </w:r>
      <w:r>
        <w:rPr>
          <w:color w:val="5f6a4a"/>
          <w:rFonts w:ascii="Georgia" w:hAnsi="Georgia"/>
          <w:sz w:val="22"/>
          <w:b/>
        </w:rPr>
        <w:t xml:space="preserve">Temporització:</w:t>
      </w:r>
      <w:r>
        <w:rPr>
          <w:color w:val="373a36"/>
          <w:rFonts w:ascii="Georgia" w:hAnsi="Georgia"/>
          <w:sz w:val="22"/>
        </w:rPr>
        <w:t xml:space="preserve"> 9 sessions de 50 min (450 min en total), més la portada i la microhistòria, que són lectura. </w:t>
      </w:r>
      <w:r>
        <w:rPr>
          <w:color w:val="5f6a4a"/>
          <w:rFonts w:ascii="Georgia" w:hAnsi="Georgia"/>
          <w:sz w:val="22"/>
          <w:b/>
        </w:rPr>
        <w:t xml:space="preserve">Materials:</w:t>
      </w:r>
      <w:r>
        <w:rPr>
          <w:color w:val="373a36"/>
          <w:rFonts w:ascii="Georgia" w:hAnsi="Georgia"/>
          <w:sz w:val="22"/>
        </w:rPr>
        <w:t xml:space="preserve"> web Ideorum (brúixola), llibreta (producció) i la font primària de L'Arxiu de cada sessió, més un vídeo per sessió.</w:t>
      </w:r>
    </w:p>
    <w:p>
      <w:pPr>
        <w:keepNext/>
        <w:keepLines/>
        <w:pStyle w:val="Heading3"/>
        <w:jc w:val="left"/>
        <w:spacing w:lineRule="auto"/>
      </w:pPr>
      <w:r>
        <w:rPr>
          <w:color w:val="5f6a4a"/>
          <w:rFonts w:ascii="Helvetica" w:hAnsi="Helvetica"/>
          <w:sz w:val="26"/>
        </w:rPr>
        <w:t xml:space="preserve">Els documents de L'Arxiu (9)</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419"/>
        <w:gridCol w:w="3774"/>
        <w:gridCol w:w="2516"/>
        <w:gridCol w:w="1677"/>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S.</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Document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Autor</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On és l'original</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L'Appendix Probi: la llista d'un mestre de llatí amb les paraules ben dites i les mal dites </w:t>
            </w:r>
          </w:p>
          <w:p>
            <w:pPr>
              <w:spacing w:lineRule="auto"/>
            </w:pPr>
            <w:r>
              <w:rPr>
                <w:rFonts w:ascii="Helvetica" w:hAnsi="Helvetica"/>
                <w:sz w:val="18"/>
                <w:color w:val="5b5e58"/>
              </w:rPr>
              <w:t xml:space="preserve">· Segle III o IV, potser més tard; el manuscrit és dels segles VII-VIII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Un mestre de gramàtica desconegut, atribuït a Probus; copiat en un manuscrit del monestir de Bobbio (Itàlia)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la.wikisource.org</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Isidor de Sevilla, «Etimologies», llibre XV: d'on vénen els noms de les ciutats d'Hispània </w:t>
            </w:r>
          </w:p>
          <w:p>
            <w:pPr>
              <w:spacing w:lineRule="auto"/>
            </w:pPr>
            <w:r>
              <w:rPr>
                <w:rFonts w:ascii="Helvetica" w:hAnsi="Helvetica"/>
                <w:sz w:val="18"/>
                <w:color w:val="5b5e58"/>
              </w:rPr>
              <w:t xml:space="preserve">· Cap al 620</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Isidor, bisbe de Sevilla del 600 al 636, el savi més llegit de l'edat mitjana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la.wikisource.org</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Les Institucions de Justinià: el dret romà en un llibre per a estudiants </w:t>
            </w:r>
          </w:p>
          <w:p>
            <w:pPr>
              <w:spacing w:lineRule="auto"/>
            </w:pPr>
            <w:r>
              <w:rPr>
                <w:rFonts w:ascii="Helvetica" w:hAnsi="Helvetica"/>
                <w:sz w:val="18"/>
                <w:color w:val="5b5e58"/>
              </w:rPr>
              <w:t xml:space="preserve">· 533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Els juristes de l'emperador Justinià (Tribonià, Teòfil i Doroteu)</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gutenberg.org</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Carta del papa Gregori I a l'abat Mel·lit, de camí cap a Anglaterra: què fer amb els temples i les festes dels pagans </w:t>
            </w:r>
          </w:p>
          <w:p>
            <w:pPr>
              <w:spacing w:lineRule="auto"/>
            </w:pPr>
            <w:r>
              <w:rPr>
                <w:rFonts w:ascii="Helvetica" w:hAnsi="Helvetica"/>
                <w:sz w:val="18"/>
                <w:color w:val="5b5e58"/>
              </w:rPr>
              <w:t xml:space="preserve">· 17 de juny del 601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Gregori I, papa del 590 al 604; la carta la copia Beda a la «Història eclesiàstica del poble anglès», llibre I, capítol 30</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gutenberg.org</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UNESCO, «Conjunt arqueològic de Tàrraco»: la declaració de valor universal excepcional </w:t>
            </w:r>
          </w:p>
          <w:p>
            <w:pPr>
              <w:spacing w:lineRule="auto"/>
            </w:pPr>
            <w:r>
              <w:rPr>
                <w:rFonts w:ascii="Helvetica" w:hAnsi="Helvetica"/>
                <w:sz w:val="18"/>
                <w:color w:val="5b5e58"/>
              </w:rPr>
              <w:t xml:space="preserve">· Inscrit a la llista del Patrimoni Mundial el 2000</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Comitè del Patrimoni Mundial de la UNESCO, a proposta de l'Estat espanyol i de la Generalitat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whc.unesco.org</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Reial decret del 30 de novembre de 1833: la divisió d'Espanya en 49 províncies </w:t>
            </w:r>
          </w:p>
          <w:p>
            <w:pPr>
              <w:spacing w:lineRule="auto"/>
            </w:pPr>
            <w:r>
              <w:rPr>
                <w:rFonts w:ascii="Helvetica" w:hAnsi="Helvetica"/>
                <w:sz w:val="18"/>
                <w:color w:val="5b5e58"/>
              </w:rPr>
              <w:t xml:space="preserve">· 30 de novembre de 1833, publicat el 3 de desembre</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Javier de Burgos, ministre de Foment, en nom de la reina regent Maria Cristina; publicat a la Gaceta de Madrid</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es.wikisource.org</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«Map», article de l'Encyclopædia Britannica (onzena edició): el mapa de Mercator, bo al mar, dolent als atles </w:t>
            </w:r>
          </w:p>
          <w:p>
            <w:pPr>
              <w:spacing w:lineRule="auto"/>
            </w:pPr>
            <w:r>
              <w:rPr>
                <w:rFonts w:ascii="Helvetica" w:hAnsi="Helvetica"/>
                <w:sz w:val="18"/>
                <w:color w:val="5b5e58"/>
              </w:rPr>
              <w:t xml:space="preserve">· 1911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Charles F. Close i Alexander R. Clarke, geodestes britànics, autors de la part de projeccions de l'article</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en.wikisource.org</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Tractat de Tordesillas entre els reis de Castella i Aragó i el rei de Portugal: la ratlla que reparteix el món </w:t>
            </w:r>
          </w:p>
          <w:p>
            <w:pPr>
              <w:spacing w:lineRule="auto"/>
            </w:pPr>
            <w:r>
              <w:rPr>
                <w:rFonts w:ascii="Helvetica" w:hAnsi="Helvetica"/>
                <w:sz w:val="18"/>
                <w:color w:val="5b5e58"/>
              </w:rPr>
              <w:t xml:space="preserve">· 7 de juny de 1494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Els representants de Ferran i Isabel, reis de Castella i Aragó, i de Joan II, rei de Portugal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avalon.law.yale.edu</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Tractat de la Unió Europea, articles 2 i 3: els valors de la Unió i el respecte a la diversitat </w:t>
            </w:r>
          </w:p>
          <w:p>
            <w:pPr>
              <w:spacing w:lineRule="auto"/>
            </w:pPr>
            <w:r>
              <w:rPr>
                <w:rFonts w:ascii="Helvetica" w:hAnsi="Helvetica"/>
                <w:sz w:val="18"/>
                <w:color w:val="5b5e58"/>
              </w:rPr>
              <w:t xml:space="preserve">· Text consolidat del 2016 (Maastricht, 1992; Lisboa, 2007)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Els Estats membres de la Unió Europea; versió consolidada del tractat signat a Maastricht el 1992 i reformat a Lisboa el 2007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eur-lex.europa.eu</w:t>
            </w:r>
          </w:p>
        </w:tc>
      </w:tr>
    </w:tbl>
    <w:p>
      <w:pPr>
        <w:spacing w:lineRule="auto"/>
      </w:pPr>
      <w:r>
        <w:rPr/>
      </w:r>
    </w:p>
    <w:p>
      <w:pPr>
        <w:keepNext/>
        <w:keepLines/>
        <w:pBdr>
          <w:bottom w:val="single" w:sz="4" w:space="4" w:color="E0DCD2"/>
        </w:pBdr>
        <w:pStyle w:val="Heading2"/>
        <w:jc w:val="left"/>
        <w:spacing w:lineRule="auto"/>
      </w:pPr>
      <w:r>
        <w:rPr>
          <w:color w:val="5f6a4a"/>
          <w:rFonts w:ascii="Helvetica" w:hAnsi="Helvetica"/>
          <w:sz w:val="30"/>
        </w:rPr>
        <w:t xml:space="preserve">Activitats d'aprenentatge i d'avaluació · les 4 fases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2516"/>
        <w:gridCol w:w="5870"/>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Fase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Què hi ha a la càpsula</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color w:val="5b6b3c"/>
              </w:rPr>
              <w:t xml:space="preserve">🧭 Situar</w:t>
            </w:r>
          </w:p>
          <w:p>
            <w:pPr>
              <w:spacing w:lineRule="auto"/>
            </w:pPr>
            <w:r>
              <w:rPr>
                <w:rFonts w:ascii="Helvetica" w:hAnsi="Helvetica"/>
                <w:sz w:val="18"/>
              </w:rPr>
              <w:br w:type="textWrapping"/>
            </w:r>
          </w:p>
          <w:p>
            <w:pPr>
              <w:spacing w:lineRule="auto"/>
            </w:pPr>
            <w:r>
              <w:rPr>
                <w:rFonts w:ascii="Helvetica" w:hAnsi="Helvetica"/>
                <w:sz w:val="18"/>
              </w:rPr>
              <w:t xml:space="preserve">Activitats inicials</w:t>
            </w:r>
          </w:p>
          <w:p>
            <w:pPr>
              <w:spacing w:lineRule="auto"/>
            </w:pPr>
            <w:r>
              <w:rPr>
                <w:rFonts w:ascii="Helvetica" w:hAnsi="Helvetica"/>
                <w:sz w:val="18"/>
              </w:rPr>
              <w:br w:type="textWrapping"/>
            </w:r>
          </w:p>
          <w:p>
            <w:pPr>
              <w:spacing w:lineRule="auto"/>
            </w:pPr>
            <w:r>
              <w:rPr>
                <w:rFonts w:ascii="Helvetica" w:hAnsi="Helvetica"/>
                <w:sz w:val="18"/>
                <w:i/>
              </w:rPr>
              <w:t xml:space="preserve">Què en sé?</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La portada de la càpsula: la pregunta motora i amb què n'ha de sortir l'alumnat</w:t>
            </w:r>
          </w:p>
          <w:p>
            <w:pPr>
              <w:spacing w:lineRule="auto"/>
            </w:pPr>
            <w:r>
              <w:rPr>
                <w:rFonts w:ascii="Helvetica" w:hAnsi="Helvetica"/>
                <w:sz w:val="18"/>
              </w:rPr>
              <w:t xml:space="preserve">· El sondeig d'idees prèvies de cada sessió (27 preguntes en total)</w:t>
            </w:r>
          </w:p>
          <w:p>
            <w:pPr>
              <w:spacing w:lineRule="auto"/>
            </w:pPr>
            <w:r>
              <w:rPr>
                <w:rFonts w:ascii="Helvetica" w:hAnsi="Helvetica"/>
                <w:sz w:val="18"/>
              </w:rPr>
              <w:t xml:space="preserve">· «Desmuntant tòpics»: 9 tòpics que l'alumnat sol portar de casa, un per sessió</w:t>
            </w:r>
          </w:p>
          <w:p>
            <w:pPr>
              <w:spacing w:lineRule="auto"/>
            </w:pPr>
            <w:r>
              <w:rPr>
                <w:rFonts w:ascii="Helvetica" w:hAnsi="Helvetica"/>
                <w:sz w:val="18"/>
              </w:rPr>
              <w:t xml:space="preserve">· 11 activitats de Situar (s1 · s2 · s3 · s6 · s7 · s9)</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color w:val="146f66"/>
              </w:rPr>
              <w:t xml:space="preserve">🔍 Investigar</w:t>
            </w:r>
          </w:p>
          <w:p>
            <w:pPr>
              <w:spacing w:lineRule="auto"/>
            </w:pPr>
            <w:r>
              <w:rPr>
                <w:rFonts w:ascii="Helvetica" w:hAnsi="Helvetica"/>
                <w:sz w:val="18"/>
              </w:rPr>
              <w:br w:type="textWrapping"/>
            </w:r>
          </w:p>
          <w:p>
            <w:pPr>
              <w:spacing w:lineRule="auto"/>
            </w:pPr>
            <w:r>
              <w:rPr>
                <w:rFonts w:ascii="Helvetica" w:hAnsi="Helvetica"/>
                <w:sz w:val="18"/>
              </w:rPr>
              <w:t xml:space="preserve">Activitats de desenvolupament</w:t>
            </w:r>
          </w:p>
          <w:p>
            <w:pPr>
              <w:spacing w:lineRule="auto"/>
            </w:pPr>
            <w:r>
              <w:rPr>
                <w:rFonts w:ascii="Helvetica" w:hAnsi="Helvetica"/>
                <w:sz w:val="18"/>
              </w:rPr>
              <w:br w:type="textWrapping"/>
            </w:r>
          </w:p>
          <w:p>
            <w:pPr>
              <w:spacing w:lineRule="auto"/>
            </w:pPr>
            <w:r>
              <w:rPr>
                <w:rFonts w:ascii="Helvetica" w:hAnsi="Helvetica"/>
                <w:sz w:val="18"/>
                <w:i/>
              </w:rPr>
              <w:t xml:space="preserve">Què estic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La lectura de cada sessió, processada a la llibreta (no copiada)</w:t>
            </w:r>
          </w:p>
          <w:p>
            <w:pPr>
              <w:spacing w:lineRule="auto"/>
            </w:pPr>
            <w:r>
              <w:rPr>
                <w:rFonts w:ascii="Helvetica" w:hAnsi="Helvetica"/>
                <w:sz w:val="18"/>
              </w:rPr>
              <w:t xml:space="preserve">· L'Arxiu: 9 documents originals, amb enllaç a la font</w:t>
            </w:r>
          </w:p>
          <w:p>
            <w:pPr>
              <w:spacing w:lineRule="auto"/>
            </w:pPr>
            <w:r>
              <w:rPr>
                <w:rFonts w:ascii="Helvetica" w:hAnsi="Helvetica"/>
                <w:sz w:val="18"/>
              </w:rPr>
              <w:t xml:space="preserve">· Un vídeo per sessió (9 de 9)</w:t>
            </w:r>
          </w:p>
          <w:p>
            <w:pPr>
              <w:spacing w:lineRule="auto"/>
            </w:pPr>
            <w:r>
              <w:rPr>
                <w:rFonts w:ascii="Helvetica" w:hAnsi="Helvetica"/>
                <w:sz w:val="18"/>
              </w:rPr>
              <w:t xml:space="preserve">· 23 activitats de Investigar (a totes les sessions)</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color w:val="8f5f1c"/>
              </w:rPr>
              <w:t xml:space="preserve">✍️ Explicar</w:t>
            </w:r>
          </w:p>
          <w:p>
            <w:pPr>
              <w:spacing w:lineRule="auto"/>
            </w:pPr>
            <w:r>
              <w:rPr>
                <w:rFonts w:ascii="Helvetica" w:hAnsi="Helvetica"/>
                <w:sz w:val="18"/>
              </w:rPr>
              <w:br w:type="textWrapping"/>
            </w:r>
          </w:p>
          <w:p>
            <w:pPr>
              <w:spacing w:lineRule="auto"/>
            </w:pPr>
            <w:r>
              <w:rPr>
                <w:rFonts w:ascii="Helvetica" w:hAnsi="Helvetica"/>
                <w:sz w:val="18"/>
              </w:rPr>
              <w:t xml:space="preserve">Activitats de síntesi i estructuració</w:t>
            </w:r>
          </w:p>
          <w:p>
            <w:pPr>
              <w:spacing w:lineRule="auto"/>
            </w:pPr>
            <w:r>
              <w:rPr>
                <w:rFonts w:ascii="Helvetica" w:hAnsi="Helvetica"/>
                <w:sz w:val="18"/>
              </w:rPr>
              <w:br w:type="textWrapping"/>
            </w:r>
          </w:p>
          <w:p>
            <w:pPr>
              <w:spacing w:lineRule="auto"/>
            </w:pPr>
            <w:r>
              <w:rPr>
                <w:rFonts w:ascii="Helvetica" w:hAnsi="Helvetica"/>
                <w:sz w:val="18"/>
                <w:i/>
              </w:rPr>
              <w:t xml:space="preserve">Què he après?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La fitxa de dades (9 de 9 sessions)</w:t>
            </w:r>
          </w:p>
          <w:p>
            <w:pPr>
              <w:spacing w:lineRule="auto"/>
            </w:pPr>
            <w:r>
              <w:rPr>
                <w:rFonts w:ascii="Helvetica" w:hAnsi="Helvetica"/>
                <w:sz w:val="18"/>
              </w:rPr>
              <w:t xml:space="preserve">· El tancament de cada sessió: síntesi i pregunta oberta (9 de 9)</w:t>
            </w:r>
          </w:p>
          <w:p>
            <w:pPr>
              <w:spacing w:lineRule="auto"/>
            </w:pPr>
            <w:r>
              <w:rPr>
                <w:rFonts w:ascii="Helvetica" w:hAnsi="Helvetica"/>
                <w:sz w:val="18"/>
              </w:rPr>
              <w:t xml:space="preserve">· El quiz formatiu: 27 preguntes amb explicació de la resposta</w:t>
            </w:r>
          </w:p>
          <w:p>
            <w:pPr>
              <w:spacing w:lineRule="auto"/>
            </w:pPr>
            <w:r>
              <w:rPr>
                <w:rFonts w:ascii="Helvetica" w:hAnsi="Helvetica"/>
                <w:sz w:val="18"/>
              </w:rPr>
              <w:t xml:space="preserve">· 27 activitats de Explicar (a totes les sessions)</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color w:val="b8411a"/>
              </w:rPr>
              <w:t xml:space="preserve">🌍 Participar</w:t>
            </w:r>
          </w:p>
          <w:p>
            <w:pPr>
              <w:spacing w:lineRule="auto"/>
            </w:pPr>
            <w:r>
              <w:rPr>
                <w:rFonts w:ascii="Helvetica" w:hAnsi="Helvetica"/>
                <w:sz w:val="18"/>
              </w:rPr>
              <w:br w:type="textWrapping"/>
            </w:r>
          </w:p>
          <w:p>
            <w:pPr>
              <w:spacing w:lineRule="auto"/>
            </w:pPr>
            <w:r>
              <w:rPr>
                <w:rFonts w:ascii="Helvetica" w:hAnsi="Helvetica"/>
                <w:sz w:val="18"/>
              </w:rPr>
              <w:t xml:space="preserve">Activitats d'aplicació i transferència</w:t>
            </w:r>
          </w:p>
          <w:p>
            <w:pPr>
              <w:spacing w:lineRule="auto"/>
            </w:pPr>
            <w:r>
              <w:rPr>
                <w:rFonts w:ascii="Helvetica" w:hAnsi="Helvetica"/>
                <w:sz w:val="18"/>
              </w:rPr>
              <w:br w:type="textWrapping"/>
            </w:r>
          </w:p>
          <w:p>
            <w:pPr>
              <w:spacing w:lineRule="auto"/>
            </w:pPr>
            <w:r>
              <w:rPr>
                <w:rFonts w:ascii="Helvetica" w:hAnsi="Helvetica"/>
                <w:sz w:val="18"/>
                <w:i/>
              </w:rPr>
              <w:t xml:space="preserve">Com sé que ho he après?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El producte final a la llibreta (sessió 9)</w:t>
            </w:r>
          </w:p>
          <w:p>
            <w:pPr>
              <w:spacing w:lineRule="auto"/>
            </w:pPr>
            <w:r>
              <w:rPr>
                <w:rFonts w:ascii="Helvetica" w:hAnsi="Helvetica"/>
                <w:sz w:val="18"/>
              </w:rPr>
              <w:t xml:space="preserve">· La microhistòria (sessió 10): el saber de la càpsula posat en un relat</w:t>
            </w:r>
          </w:p>
          <w:p>
            <w:pPr>
              <w:spacing w:lineRule="auto"/>
            </w:pPr>
            <w:r>
              <w:rPr>
                <w:rFonts w:ascii="Helvetica" w:hAnsi="Helvetica"/>
                <w:sz w:val="18"/>
              </w:rPr>
              <w:t xml:space="preserve">· 20 activitats de Participar (a totes les sessions)</w:t>
            </w:r>
          </w:p>
        </w:tc>
      </w:tr>
    </w:tbl>
    <w:p>
      <w:pPr>
        <w:spacing w:lineRule="auto"/>
      </w:pPr>
      <w:r>
        <w:rPr/>
      </w:r>
    </w:p>
    <w:p>
      <w:pPr>
        <w:jc w:val="left"/>
        <w:spacing w:lineRule="auto"/>
      </w:pPr>
      <w:r>
        <w:rPr>
          <w:color w:val="5b5e58"/>
          <w:rFonts w:ascii="Helvetica" w:hAnsi="Helvetica"/>
          <w:sz w:val="20"/>
        </w:rPr>
        <w:t xml:space="preserve">Els 4 blocs cognitius d'Ideorum coincideixen amb les 4 fases d'activitat del model, i cada sessió les recorre totes quatre. La graella de sota diu quina activitat és de quina fase.</w:t>
      </w:r>
    </w:p>
    <w:p>
      <w:pPr>
        <w:keepNext/>
        <w:keepLines/>
        <w:pStyle w:val="Heading3"/>
        <w:jc w:val="left"/>
        <w:spacing w:lineRule="auto"/>
      </w:pPr>
      <w:r>
        <w:rPr>
          <w:color w:val="5f6a4a"/>
          <w:rFonts w:ascii="Helvetica" w:hAnsi="Helvetica"/>
          <w:sz w:val="26"/>
        </w:rPr>
        <w:t xml:space="preserve">Què en sé? Els tòpics que la càpsula desmunta (9)</w:t>
      </w:r>
    </w:p>
    <w:p>
      <w:pPr>
        <w:jc w:val="left"/>
        <w:widowControl/>
        <w:spacing w:before="0" w:after="100" w:line="231" w:lineRule="auto"/>
      </w:pPr>
      <w:r>
        <w:rPr>
          <w:color w:val="5f6a4a"/>
          <w:rFonts w:ascii="Helvetica" w:hAnsi="Helvetica"/>
          <w:sz w:val="22"/>
          <w:b/>
        </w:rPr>
        <w:t xml:space="preserve">s1.</w:t>
      </w:r>
      <w:r>
        <w:rPr>
          <w:color w:val="373a36"/>
          <w:rFonts w:ascii="Helvetica" w:hAnsi="Helvetica"/>
          <w:sz w:val="22"/>
        </w:rPr>
        <w:t xml:space="preserve"> «El llatí és una llengua morta.»</w:t>
      </w:r>
    </w:p>
    <w:p>
      <w:pPr>
        <w:jc w:val="left"/>
        <w:widowControl/>
        <w:spacing w:before="0" w:after="100" w:line="231" w:lineRule="auto"/>
      </w:pPr>
      <w:r>
        <w:rPr>
          <w:color w:val="5f6a4a"/>
          <w:rFonts w:ascii="Helvetica" w:hAnsi="Helvetica"/>
          <w:sz w:val="22"/>
          <w:b/>
        </w:rPr>
        <w:t xml:space="preserve">s2.</w:t>
      </w:r>
      <w:r>
        <w:rPr>
          <w:color w:val="373a36"/>
          <w:rFonts w:ascii="Helvetica" w:hAnsi="Helvetica"/>
          <w:sz w:val="22"/>
        </w:rPr>
        <w:t xml:space="preserve"> «Els noms dels pobles no volen dir res: són etiquetes que algú va posar un dia.»</w:t>
      </w:r>
    </w:p>
    <w:p>
      <w:pPr>
        <w:jc w:val="left"/>
        <w:widowControl/>
        <w:spacing w:before="0" w:after="100" w:line="231" w:lineRule="auto"/>
      </w:pPr>
      <w:r>
        <w:rPr>
          <w:color w:val="5f6a4a"/>
          <w:rFonts w:ascii="Helvetica" w:hAnsi="Helvetica"/>
          <w:sz w:val="22"/>
          <w:b/>
        </w:rPr>
        <w:t xml:space="preserve">s3.</w:t>
      </w:r>
      <w:r>
        <w:rPr>
          <w:color w:val="373a36"/>
          <w:rFonts w:ascii="Helvetica" w:hAnsi="Helvetica"/>
          <w:sz w:val="22"/>
        </w:rPr>
        <w:t xml:space="preserve"> «El calendari és natural: sempre hi ha hagut dotze mesos, setmanes de set dies i l'any que comença al gener.»</w:t>
      </w:r>
    </w:p>
    <w:p>
      <w:pPr>
        <w:jc w:val="left"/>
        <w:widowControl/>
        <w:spacing w:before="0" w:after="100" w:line="231" w:lineRule="auto"/>
      </w:pPr>
      <w:r>
        <w:rPr>
          <w:color w:val="5f6a4a"/>
          <w:rFonts w:ascii="Helvetica" w:hAnsi="Helvetica"/>
          <w:sz w:val="22"/>
          <w:b/>
        </w:rPr>
        <w:t xml:space="preserve">s4.</w:t>
      </w:r>
      <w:r>
        <w:rPr>
          <w:color w:val="373a36"/>
          <w:rFonts w:ascii="Helvetica" w:hAnsi="Helvetica"/>
          <w:sz w:val="22"/>
        </w:rPr>
        <w:t xml:space="preserve"> «Les nostres festes són cristianes: el Nadal, la Pasqua, Sant Joan, Tots Sants són festes de l'Església.»</w:t>
      </w:r>
    </w:p>
    <w:p>
      <w:pPr>
        <w:jc w:val="left"/>
        <w:widowControl/>
        <w:spacing w:before="0" w:after="100" w:line="231" w:lineRule="auto"/>
      </w:pPr>
      <w:r>
        <w:rPr>
          <w:color w:val="5f6a4a"/>
          <w:rFonts w:ascii="Helvetica" w:hAnsi="Helvetica"/>
          <w:sz w:val="22"/>
          <w:b/>
        </w:rPr>
        <w:t xml:space="preserve">s5.</w:t>
      </w:r>
      <w:r>
        <w:rPr>
          <w:color w:val="373a36"/>
          <w:rFonts w:ascii="Helvetica" w:hAnsi="Helvetica"/>
          <w:sz w:val="22"/>
        </w:rPr>
        <w:t xml:space="preserve"> «Si és antic, es conserva: les ruïnes romanes estan protegides i sempre ho han estat.»</w:t>
      </w:r>
    </w:p>
    <w:p>
      <w:pPr>
        <w:jc w:val="left"/>
        <w:widowControl/>
        <w:spacing w:before="0" w:after="100" w:line="231" w:lineRule="auto"/>
      </w:pPr>
      <w:r>
        <w:rPr>
          <w:color w:val="5f6a4a"/>
          <w:rFonts w:ascii="Helvetica" w:hAnsi="Helvetica"/>
          <w:sz w:val="22"/>
          <w:b/>
        </w:rPr>
        <w:t xml:space="preserve">s6.</w:t>
      </w:r>
      <w:r>
        <w:rPr>
          <w:color w:val="373a36"/>
          <w:rFonts w:ascii="Helvetica" w:hAnsi="Helvetica"/>
          <w:sz w:val="22"/>
        </w:rPr>
        <w:t xml:space="preserve"> «Les comarques són el mapa natural de Catalunya: hi són de tota la vida.»</w:t>
      </w:r>
    </w:p>
    <w:p>
      <w:pPr>
        <w:jc w:val="left"/>
        <w:widowControl/>
        <w:spacing w:before="0" w:after="100" w:line="231" w:lineRule="auto"/>
      </w:pPr>
      <w:r>
        <w:rPr>
          <w:color w:val="5f6a4a"/>
          <w:rFonts w:ascii="Helvetica" w:hAnsi="Helvetica"/>
          <w:sz w:val="22"/>
          <w:b/>
        </w:rPr>
        <w:t xml:space="preserve">s7.</w:t>
      </w:r>
      <w:r>
        <w:rPr>
          <w:color w:val="373a36"/>
          <w:rFonts w:ascii="Helvetica" w:hAnsi="Helvetica"/>
          <w:sz w:val="22"/>
        </w:rPr>
        <w:t xml:space="preserve"> «El mapa del món de l'escola és una foto de la Terra: els continents són així.»</w:t>
      </w:r>
    </w:p>
    <w:p>
      <w:pPr>
        <w:jc w:val="left"/>
        <w:widowControl/>
        <w:spacing w:before="0" w:after="100" w:line="231" w:lineRule="auto"/>
      </w:pPr>
      <w:r>
        <w:rPr>
          <w:color w:val="5f6a4a"/>
          <w:rFonts w:ascii="Helvetica" w:hAnsi="Helvetica"/>
          <w:sz w:val="22"/>
          <w:b/>
        </w:rPr>
        <w:t xml:space="preserve">s8.</w:t>
      </w:r>
      <w:r>
        <w:rPr>
          <w:color w:val="373a36"/>
          <w:rFonts w:ascii="Helvetica" w:hAnsi="Helvetica"/>
          <w:sz w:val="22"/>
        </w:rPr>
        <w:t xml:space="preserve"> «Els mapes no menteixen: són tècnica, són mesures, no tenen opinió.»</w:t>
      </w:r>
    </w:p>
    <w:p>
      <w:pPr>
        <w:jc w:val="left"/>
        <w:widowControl/>
        <w:spacing w:before="0" w:after="100" w:line="231" w:lineRule="auto"/>
      </w:pPr>
      <w:r>
        <w:rPr>
          <w:color w:val="5f6a4a"/>
          <w:rFonts w:ascii="Helvetica" w:hAnsi="Helvetica"/>
          <w:sz w:val="22"/>
          <w:b/>
        </w:rPr>
        <w:t xml:space="preserve">s9.</w:t>
      </w:r>
      <w:r>
        <w:rPr>
          <w:color w:val="373a36"/>
          <w:rFonts w:ascii="Helvetica" w:hAnsi="Helvetica"/>
          <w:sz w:val="22"/>
        </w:rPr>
        <w:t xml:space="preserve"> «Europa existeix des de sempre: és un continent, i els europeus sempre s'han sentit europeus.»</w:t>
      </w:r>
    </w:p>
    <w:p>
      <w:pPr>
        <w:keepNext/>
        <w:keepLines/>
        <w:pStyle w:val="Heading3"/>
        <w:jc w:val="left"/>
        <w:spacing w:lineRule="auto"/>
      </w:pPr>
      <w:r>
        <w:rPr>
          <w:color w:val="5f6a4a"/>
          <w:rFonts w:ascii="Helvetica" w:hAnsi="Helvetica"/>
          <w:sz w:val="26"/>
        </w:rPr>
        <w:t xml:space="preserve">Graella d'activitats, sessió a sessió</w:t>
      </w:r>
    </w:p>
    <w:p>
      <w:pPr>
        <w:jc w:val="left"/>
        <w:widowControl/>
        <w:spacing w:before="0" w:after="100" w:line="231" w:lineRule="auto"/>
      </w:pPr>
      <w:r>
        <w:rPr>
          <w:color w:val="5f6a4a"/>
          <w:rFonts w:ascii="Helvetica" w:hAnsi="Helvetica"/>
          <w:sz w:val="22"/>
          <w:b/>
        </w:rPr>
        <w:t xml:space="preserve">Sessió 1.</w:t>
      </w:r>
      <w:r>
        <w:rPr>
          <w:color w:val="373a36"/>
          <w:rFonts w:ascii="Helvetica" w:hAnsi="Helvetica"/>
          <w:sz w:val="22"/>
        </w:rPr>
        <w:t xml:space="preserve"> Les paraules que parlem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mapa del llatí que ha canviat.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mestre que va perdre, amb lupa.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3.5</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Telegrama d'un soldat, Empúries, 218 aC.</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Nou-cents milions de parlants, en barres.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L'Appendix Probi, explicat a un nen del segle IV.</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L'intrús que no ve de Roma.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Desmuntant «el llatí és una llengua morta».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Manifest per les paraules mal dites.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2.5</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les llengües que es perden.</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grup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7.2</w:t>
            </w:r>
          </w:p>
        </w:tc>
      </w:tr>
    </w:tbl>
    <w:p>
      <w:pPr>
        <w:spacing w:lineRule="auto"/>
      </w:pPr>
      <w:r>
        <w:rPr/>
      </w:r>
    </w:p>
    <w:p>
      <w:pPr>
        <w:jc w:val="left"/>
        <w:widowControl/>
        <w:spacing w:before="0" w:after="100" w:line="231" w:lineRule="auto"/>
      </w:pPr>
      <w:r>
        <w:rPr>
          <w:color w:val="5f6a4a"/>
          <w:rFonts w:ascii="Helvetica" w:hAnsi="Helvetica"/>
          <w:sz w:val="22"/>
          <w:b/>
        </w:rPr>
        <w:t xml:space="preserve">Sessió 2.</w:t>
      </w:r>
      <w:r>
        <w:rPr>
          <w:color w:val="373a36"/>
          <w:rFonts w:ascii="Helvetica" w:hAnsi="Helvetica"/>
          <w:sz w:val="22"/>
        </w:rPr>
        <w:t xml:space="preserve"> Els noms del mapa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 Via Augusta, nom a nom.</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Isidor amb lupa: quan encerta i quan s'ho inventa.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3.5</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Els noms, per capes.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Sis ciutats, sis naixements.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L'enigma de la ciutat sense nom.</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Titular: Kesse, tardor del 218 aC.</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Desmuntant «els noms no volen dir res».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Carta d'un veterà, Emerita Augusta, any 24 aC.</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CE6 · 6.1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els noms que es canvien.</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grup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7.2</w:t>
            </w:r>
          </w:p>
        </w:tc>
      </w:tr>
    </w:tbl>
    <w:p>
      <w:pPr>
        <w:spacing w:lineRule="auto"/>
      </w:pPr>
      <w:r>
        <w:rPr/>
      </w:r>
    </w:p>
    <w:p>
      <w:pPr>
        <w:jc w:val="left"/>
        <w:widowControl/>
        <w:spacing w:before="0" w:after="100" w:line="231" w:lineRule="auto"/>
      </w:pPr>
      <w:r>
        <w:rPr>
          <w:color w:val="5f6a4a"/>
          <w:rFonts w:ascii="Helvetica" w:hAnsi="Helvetica"/>
          <w:sz w:val="22"/>
          <w:b/>
        </w:rPr>
        <w:t xml:space="preserve">Sessió 3.</w:t>
      </w:r>
      <w:r>
        <w:rPr>
          <w:color w:val="373a36"/>
          <w:rFonts w:ascii="Helvetica" w:hAnsi="Helvetica"/>
          <w:sz w:val="22"/>
        </w:rPr>
        <w:t xml:space="preserve"> El dret, el calendari i la ciutat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calendari d'Anzio, amb lupa.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3.5</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Les Institucions de Justinià amb lupa.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3.5</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Encara vivim en romà: 1-3-1.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calendari, del 46 aC al 1918.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Vertader o fals, amb la llei a la mà.</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Per què Cèsar va canviar el calendari: la cadena.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Desmuntant «el calendari és natural».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Ets conseller de la reina d'Anglaterra, octubre del 1582.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la norma que no està escrita.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grup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CE5 · 5.2</w:t>
            </w:r>
          </w:p>
        </w:tc>
      </w:tr>
    </w:tbl>
    <w:p>
      <w:pPr>
        <w:spacing w:lineRule="auto"/>
      </w:pPr>
      <w:r>
        <w:rPr/>
      </w:r>
    </w:p>
    <w:p>
      <w:pPr>
        <w:jc w:val="left"/>
        <w:widowControl/>
        <w:spacing w:before="0" w:after="100" w:line="231" w:lineRule="auto"/>
      </w:pPr>
      <w:r>
        <w:rPr>
          <w:color w:val="5f6a4a"/>
          <w:rFonts w:ascii="Helvetica" w:hAnsi="Helvetica"/>
          <w:sz w:val="22"/>
          <w:b/>
        </w:rPr>
        <w:t xml:space="preserve">Sessió 4.</w:t>
      </w:r>
      <w:r>
        <w:rPr>
          <w:color w:val="373a36"/>
          <w:rFonts w:ascii="Helvetica" w:hAnsi="Helvetica"/>
          <w:sz w:val="22"/>
        </w:rPr>
        <w:t xml:space="preserve"> Déus antics, festes d'avui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 moneda del Sol, amb lupa.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3.5</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 carta del papa, amb lupa.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3.5</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Telegrama des de Roma, desembre del 336.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Les festes, per l'arrel.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 carta i la moneda: dues fonts, una recepta.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 carta del papa, explicada a un monjo jove.</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Desmuntant «les nostres festes són cristianes».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Desmentit: «el Nadal el va inventar el comerç».</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la festa que canvia de sentit.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grup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7.2</w:t>
            </w:r>
          </w:p>
        </w:tc>
      </w:tr>
    </w:tbl>
    <w:p>
      <w:pPr>
        <w:spacing w:lineRule="auto"/>
      </w:pPr>
      <w:r>
        <w:rPr/>
      </w:r>
    </w:p>
    <w:p>
      <w:pPr>
        <w:jc w:val="left"/>
        <w:widowControl/>
        <w:spacing w:before="0" w:after="100" w:line="231" w:lineRule="auto"/>
      </w:pPr>
      <w:r>
        <w:rPr>
          <w:color w:val="5f6a4a"/>
          <w:rFonts w:ascii="Helvetica" w:hAnsi="Helvetica"/>
          <w:sz w:val="22"/>
          <w:b/>
        </w:rPr>
        <w:t xml:space="preserve">Sessió 5.</w:t>
      </w:r>
      <w:r>
        <w:rPr>
          <w:color w:val="373a36"/>
          <w:rFonts w:ascii="Helvetica" w:hAnsi="Helvetica"/>
          <w:sz w:val="22"/>
        </w:rPr>
        <w:t xml:space="preserve"> El patrimoni que trepitgem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Empúries i el museu, amb lupa.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3.5</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 declaració de la UNESCO, amb lupa.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3.5</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Res no es conserva sol: 1-3-1.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Titular: Tarragona, l'any 2000.</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L'intrús del patrimoni.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Carta d'un pagès de l'Escala, abril del 1908.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CE4 · 4.2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Desmuntant «si és antic, es conserva».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Ets l'alcalde o l'alcaldessa: el pàrquing i la vil·la.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CE4 · 4.3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el patrimoni del barri.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grup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7.4</w:t>
            </w:r>
          </w:p>
        </w:tc>
      </w:tr>
    </w:tbl>
    <w:p>
      <w:pPr>
        <w:spacing w:lineRule="auto"/>
      </w:pPr>
      <w:r>
        <w:rPr/>
      </w:r>
    </w:p>
    <w:p>
      <w:pPr>
        <w:jc w:val="left"/>
        <w:widowControl/>
        <w:spacing w:before="0" w:after="100" w:line="231" w:lineRule="auto"/>
      </w:pPr>
      <w:r>
        <w:rPr>
          <w:color w:val="5f6a4a"/>
          <w:rFonts w:ascii="Helvetica" w:hAnsi="Helvetica"/>
          <w:sz w:val="22"/>
          <w:b/>
        </w:rPr>
        <w:t xml:space="preserve">Sessió 6.</w:t>
      </w:r>
      <w:r>
        <w:rPr>
          <w:color w:val="373a36"/>
          <w:rFonts w:ascii="Helvetica" w:hAnsi="Helvetica"/>
          <w:sz w:val="22"/>
        </w:rPr>
        <w:t xml:space="preserve"> Catalunya al mapa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Tres línies, tres decisions.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decret del 1833, amb lupa.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3.5</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Qui decideix què: la taula dels nivells.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CE5 · 5.1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mapa de Catalunya, redibuixat sis vegades.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Vertader o fals, amb el decret a la mà.</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Titular: desembre del 1833.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Desmuntant «les comarques són naturals».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Manifest per una comarca nova.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2.5</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la línia del mapa i la vida de cada dia.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grup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CE5 · 5.4</w:t>
            </w:r>
          </w:p>
        </w:tc>
      </w:tr>
    </w:tbl>
    <w:p>
      <w:pPr>
        <w:spacing w:lineRule="auto"/>
      </w:pPr>
      <w:r>
        <w:rPr/>
      </w:r>
    </w:p>
    <w:p>
      <w:pPr>
        <w:jc w:val="left"/>
        <w:widowControl/>
        <w:spacing w:before="0" w:after="100" w:line="231" w:lineRule="auto"/>
      </w:pPr>
      <w:r>
        <w:rPr>
          <w:color w:val="5f6a4a"/>
          <w:rFonts w:ascii="Helvetica" w:hAnsi="Helvetica"/>
          <w:sz w:val="22"/>
          <w:b/>
        </w:rPr>
        <w:t xml:space="preserve">Sessió 7.</w:t>
      </w:r>
      <w:r>
        <w:rPr>
          <w:color w:val="373a36"/>
          <w:rFonts w:ascii="Helvetica" w:hAnsi="Helvetica"/>
          <w:sz w:val="22"/>
        </w:rPr>
        <w:t xml:space="preserve"> Del portolà al GPS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Els cercles que creixen.</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L'enciclopèdia del 1911, amb lupa.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3.5</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Telegrama de Mercator, any 1569.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Les superfícies de debò, en barres.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L'enciclopèdia i els cercles: dues fonts, un mateix defecte.</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Del vaixell a la paret de l'escola: la cadena.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Desmuntant «el mapa és una foto de la Terra».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Ets del consell escolar: quin mapa pengem a l'aula?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qui té el mapa.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grup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CE5 · 5.4</w:t>
            </w:r>
          </w:p>
        </w:tc>
      </w:tr>
    </w:tbl>
    <w:p>
      <w:pPr>
        <w:spacing w:lineRule="auto"/>
      </w:pPr>
      <w:r>
        <w:rPr/>
      </w:r>
    </w:p>
    <w:p>
      <w:pPr>
        <w:jc w:val="left"/>
        <w:widowControl/>
        <w:spacing w:before="0" w:after="100" w:line="231" w:lineRule="auto"/>
      </w:pPr>
      <w:r>
        <w:rPr>
          <w:color w:val="5f6a4a"/>
          <w:rFonts w:ascii="Helvetica" w:hAnsi="Helvetica"/>
          <w:sz w:val="22"/>
          <w:b/>
        </w:rPr>
        <w:t xml:space="preserve">Sessió 8.</w:t>
      </w:r>
      <w:r>
        <w:rPr>
          <w:color w:val="373a36"/>
          <w:rFonts w:ascii="Helvetica" w:hAnsi="Helvetica"/>
          <w:sz w:val="22"/>
        </w:rPr>
        <w:t xml:space="preserve"> Mapes que menteixen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pop, amb lupa.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3.5</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Tordesillas amb lupa: qui hi és i qui no.</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3.5</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Un mapa és un text: 1-3-1.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L'enigma del mapa sense títol.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L'intrús de les mentides.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Tordesillas, explicat a un pescador de Lisboa.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Desmuntant «els mapes no menteixen».</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Desmentit: el mapa que corre per les xarxes.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el mapa que ha fet algú.</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grup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CE6 · 6.3</w:t>
            </w:r>
          </w:p>
        </w:tc>
      </w:tr>
    </w:tbl>
    <w:p>
      <w:pPr>
        <w:spacing w:lineRule="auto"/>
      </w:pPr>
      <w:r>
        <w:rPr/>
      </w:r>
    </w:p>
    <w:p>
      <w:pPr>
        <w:jc w:val="left"/>
        <w:widowControl/>
        <w:spacing w:before="0" w:after="100" w:line="231" w:lineRule="auto"/>
      </w:pPr>
      <w:r>
        <w:rPr>
          <w:color w:val="5f6a4a"/>
          <w:rFonts w:ascii="Helvetica" w:hAnsi="Helvetica"/>
          <w:sz w:val="22"/>
          <w:b/>
        </w:rPr>
        <w:t xml:space="preserve">Sessió 9.</w:t>
      </w:r>
      <w:r>
        <w:rPr>
          <w:color w:val="373a36"/>
          <w:rFonts w:ascii="Helvetica" w:hAnsi="Helvetica"/>
          <w:sz w:val="22"/>
        </w:rPr>
        <w:t xml:space="preserve"> La idea d'Europa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 Carlemany a la sortida del Regne Unit.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tractat amb lupa: el que promet i el que passa.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3.5</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Unitat i diversitat: la taula.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Les llengües de la Unió, en barres.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tractat i el mapa: promesa i realitat.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Carta al Parlament Europeu, avui.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CE6 · 6.3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Desmuntant «Europa existeix des de sempre».</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Què en queda, de l'antiguitat? La rellevància de tota la càpsula.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unida i diversa alhora.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grup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7.3</w:t>
            </w:r>
          </w:p>
        </w:tc>
      </w:tr>
    </w:tbl>
    <w:p>
      <w:pPr>
        <w:spacing w:lineRule="auto"/>
      </w:pPr>
      <w:r>
        <w:rPr/>
      </w:r>
    </w:p>
    <w:p>
      <w:pPr>
        <w:keepNext/>
        <w:keepLines/>
        <w:pBdr>
          <w:bottom w:val="single" w:sz="4" w:space="4" w:color="E0DCD2"/>
        </w:pBdr>
        <w:pStyle w:val="Heading2"/>
        <w:jc w:val="left"/>
        <w:spacing w:lineRule="auto"/>
      </w:pPr>
      <w:r>
        <w:rPr>
          <w:color w:val="5f6a4a"/>
          <w:rFonts w:ascii="Helvetica" w:hAnsi="Helvetica"/>
          <w:sz w:val="30"/>
        </w:rPr>
        <w:t xml:space="preserve">Els sis vectors del currículum</w:t>
      </w:r>
    </w:p>
    <w:p>
      <w:pPr>
        <w:jc w:val="left"/>
        <w:widowControl/>
        <w:spacing w:before="0" w:after="100" w:line="231" w:lineRule="auto"/>
      </w:pPr>
      <w:r>
        <w:rPr>
          <w:color w:val="5f6a4a"/>
          <w:rFonts w:ascii="Georgia" w:hAnsi="Georgia"/>
          <w:sz w:val="22"/>
          <w:b/>
        </w:rPr>
        <w:t xml:space="preserve">Aprenentatges competencials.</w:t>
      </w:r>
      <w:r>
        <w:rPr>
          <w:color w:val="373a36"/>
          <w:rFonts w:ascii="Georgia" w:hAnsi="Georgia"/>
          <w:sz w:val="22"/>
        </w:rPr>
        <w:t xml:space="preserve"> Cada sessió és una resposta parcial a la mateixa pregunta (què en queda, de l'antiguitat?) i les nou acaben amb un «ahir i avui» en grup que porta el tema al present amb el que l'alumnat ja sap: una llengua amb pocs parlants, una ciutat que ha canviat de nom, una regla que tot el món comparteix, una festa que ha canviat de sentit, un patrimoni que es discuteix, un poble que vol canviar de comarca, una aplicació de mapes que sap on ets, un mapa que ha corregut per les xarxes, el que ja se sap de la Unió; la novena tanca amb la rellevància històrica de tota la càpsula i del curs.</w:t>
      </w:r>
    </w:p>
    <w:p>
      <w:pPr>
        <w:jc w:val="left"/>
        <w:widowControl/>
        <w:spacing w:before="0" w:after="100" w:line="231" w:lineRule="auto"/>
      </w:pPr>
      <w:r>
        <w:rPr>
          <w:color w:val="5f6a4a"/>
          <w:rFonts w:ascii="Georgia" w:hAnsi="Georgia"/>
          <w:sz w:val="22"/>
          <w:b/>
        </w:rPr>
        <w:t xml:space="preserve">Perspectiva de gènere.</w:t>
      </w:r>
      <w:r>
        <w:rPr>
          <w:color w:val="373a36"/>
          <w:rFonts w:ascii="Georgia" w:hAnsi="Georgia"/>
          <w:sz w:val="22"/>
        </w:rPr>
        <w:t xml:space="preserve"> Hi entra pels rols datats en doble gènere (l'alcalde o l'alcaldessa davant la vil·la romana, el veí o la veïna del Lluçanès, l'alumne o l'alumna que escriu al Parlament Europeu), per la igualtat entre dones i homes com a valor de l'article 2 del tractat llegit a la sessió 9, i per la microhistòria, on l'Aina, de dotze anys, acompanya la mare paleta a l'obra del fòrum i troba la marca. El vector es treballa al llarg del curs; en aquesta càpsula no hi ha cap sessió amb criteri propi de la CE8.</w:t>
      </w:r>
    </w:p>
    <w:p>
      <w:pPr>
        <w:jc w:val="left"/>
        <w:widowControl/>
        <w:spacing w:before="0" w:after="100" w:line="231" w:lineRule="auto"/>
      </w:pPr>
      <w:r>
        <w:rPr>
          <w:color w:val="5f6a4a"/>
          <w:rFonts w:ascii="Georgia" w:hAnsi="Georgia"/>
          <w:sz w:val="22"/>
          <w:b/>
        </w:rPr>
        <w:t xml:space="preserve">Universalitat del currículum.</w:t>
      </w:r>
      <w:r>
        <w:rPr>
          <w:color w:val="373a36"/>
          <w:rFonts w:ascii="Georgia" w:hAnsi="Georgia"/>
          <w:sz w:val="22"/>
        </w:rPr>
        <w:t xml:space="preserve"> Tres nivells d'accés al mateix saber (aprenent · intermedi · avançat) i la versió eriço (DIL/SIEI) de les nou sessions, amb la imatge de treball i tres termes de glossari a cada una; la secció de mesures addicionals de sota ho compta.</w:t>
      </w:r>
    </w:p>
    <w:p>
      <w:pPr>
        <w:jc w:val="left"/>
        <w:widowControl/>
        <w:spacing w:before="0" w:after="100" w:line="231" w:lineRule="auto"/>
      </w:pPr>
      <w:r>
        <w:rPr>
          <w:color w:val="5f6a4a"/>
          <w:rFonts w:ascii="Georgia" w:hAnsi="Georgia"/>
          <w:sz w:val="22"/>
          <w:b/>
        </w:rPr>
        <w:t xml:space="preserve">Qualitat de l'educació de les llengües.</w:t>
      </w:r>
      <w:r>
        <w:rPr>
          <w:color w:val="373a36"/>
          <w:rFonts w:ascii="Georgia" w:hAnsi="Georgia"/>
          <w:sz w:val="22"/>
        </w:rPr>
        <w:t xml:space="preserve"> La llengua és matèria de la càpsula (el llatí del carrer fet català, les paraules «mal dites» de l'Appendix Probi, el grec de l'escola, les capes dels noms, les 24 llengües oficials de la Unió i el català fora) i és eina: lectura de font amb fet, parer i senyal a les nou sessions, amb l'original en llatí, castellà o anglès al costat de l'adaptació; telegrames de vint paraules exactes, titulars de tres redaccions, reescriptures que canvien de destinatari (l'Appendix Probi per a un nen del segle IV, la carta del papa per a un monjo, Tordesillas per a un pescador de Lisboa); i produccions datades («res que algú del 350 / 1494 / 1582 / 1908 no pogués saber»).</w:t>
      </w:r>
    </w:p>
    <w:p>
      <w:pPr>
        <w:jc w:val="left"/>
        <w:widowControl/>
        <w:spacing w:before="0" w:after="100" w:line="231" w:lineRule="auto"/>
      </w:pPr>
      <w:r>
        <w:rPr>
          <w:color w:val="5f6a4a"/>
          <w:rFonts w:ascii="Georgia" w:hAnsi="Georgia"/>
          <w:sz w:val="22"/>
          <w:b/>
        </w:rPr>
        <w:t xml:space="preserve">Ciutadania democràtica i consciència global.</w:t>
      </w:r>
      <w:r>
        <w:rPr>
          <w:color w:val="373a36"/>
          <w:rFonts w:ascii="Georgia" w:hAnsi="Georgia"/>
          <w:sz w:val="22"/>
        </w:rPr>
        <w:t xml:space="preserve"> Qui decideix i qui no hi surt: qui posa els noms i a qui, qui va escriure la llei que tothom podia llegir, qui va triar el 25 de desembre, qui decideix què es conserva i amb quins diners, qui va partir Catalunya en quatre des de Madrid i qui va preguntar a cada poble on anava a mercat, qui va fer el mapa que penja a l'escola i qui té el mapa del mòbil, qui es va repartir el món amb una ratlla sense preguntar a ningú, i qui tria les llengües oficials d'una unió que promet respectar la diversitat: la càpsula llegeix el llegat com una qüestió de poder i de decisions, i la tanca amb els valors de l'article 2 del tractat comparats amb els fets.</w:t>
      </w:r>
    </w:p>
    <w:p>
      <w:pPr>
        <w:jc w:val="left"/>
        <w:widowControl/>
        <w:spacing w:before="0" w:after="100" w:line="231" w:lineRule="auto"/>
      </w:pPr>
      <w:r>
        <w:rPr>
          <w:color w:val="5f6a4a"/>
          <w:rFonts w:ascii="Georgia" w:hAnsi="Georgia"/>
          <w:sz w:val="22"/>
          <w:b/>
        </w:rPr>
        <w:t xml:space="preserve">Benestar emocional.</w:t>
      </w:r>
      <w:r>
        <w:rPr>
          <w:color w:val="373a36"/>
          <w:rFonts w:ascii="Georgia" w:hAnsi="Georgia"/>
          <w:sz w:val="22"/>
        </w:rPr>
        <w:t xml:space="preserve"> La càpsula no té guerres ni morts al centre: treballa amb paraules, noms, calendaris, festes, ruïnes i mapes, i les fonts són documents que decideixen (una llei, un decret, un tractat, una declaració). La pèrdua d'una llengua i el silenci dels pobles de Tordesillas es treballen com a fets datats i com a preguntes obertes, no com a culpes; i la microhistòria tanca el curs amb una nena que troba una marca de fa dos mil anys i no sap què és, mentre l'alumna sí.</w:t>
      </w:r>
    </w:p>
    <w:p>
      <w:pPr>
        <w:keepNext/>
        <w:keepLines/>
        <w:pBdr>
          <w:bottom w:val="single" w:sz="4" w:space="4" w:color="E0DCD2"/>
        </w:pBdr>
        <w:pStyle w:val="Heading2"/>
        <w:jc w:val="left"/>
        <w:spacing w:lineRule="auto"/>
      </w:pPr>
      <w:r>
        <w:rPr>
          <w:color w:val="5f6a4a"/>
          <w:rFonts w:ascii="Helvetica" w:hAnsi="Helvetica"/>
          <w:sz w:val="30"/>
        </w:rPr>
        <w:t xml:space="preserve">Mesures i suports universals (DUA)</w:t>
      </w:r>
    </w:p>
    <w:p>
      <w:pPr>
        <w:jc w:val="left"/>
        <w:widowControl/>
        <w:spacing w:before="0" w:after="100" w:line="231" w:lineRule="auto"/>
      </w:pPr>
      <w:r>
        <w:rPr>
          <w:color w:val="373a36"/>
          <w:rFonts w:ascii="Georgia" w:hAnsi="Georgia"/>
          <w:sz w:val="22"/>
        </w:rPr>
        <w:t xml:space="preserve">Els tres nivells (🎏 aprenent · 🎠 intermedi · 🎢 avançat) ofereixen múltiples graus d'accés al mateix saber; bastides que s'esvaeixen per graó; un sol vídeo per sessió com a ganxo; vocabulari clau destacat al marge i recollit al glossari del dossier.</w:t>
      </w:r>
    </w:p>
    <w:p>
      <w:pPr>
        <w:keepNext/>
        <w:keepLines/>
        <w:pBdr>
          <w:bottom w:val="single" w:sz="4" w:space="4" w:color="E0DCD2"/>
        </w:pBdr>
        <w:pStyle w:val="Heading2"/>
        <w:jc w:val="left"/>
        <w:spacing w:lineRule="auto"/>
      </w:pPr>
      <w:r>
        <w:rPr>
          <w:color w:val="5f6a4a"/>
          <w:rFonts w:ascii="Helvetica" w:hAnsi="Helvetica"/>
          <w:sz w:val="30"/>
        </w:rPr>
        <w:t xml:space="preserve">Mesures i suports addicionals o intensius</w:t>
      </w:r>
    </w:p>
    <w:p>
      <w:pPr>
        <w:jc w:val="left"/>
        <w:widowControl/>
        <w:spacing w:before="0" w:after="100" w:line="231" w:lineRule="auto"/>
      </w:pPr>
      <w:r>
        <w:rPr>
          <w:color w:val="373a36"/>
          <w:rFonts w:ascii="Georgia" w:hAnsi="Georgia"/>
          <w:sz w:val="22"/>
        </w:rPr>
        <w:t xml:space="preserve">La versió eriço 🦔 (DIL/SIEI) de les nou sessions: la mateixa sessió amb la lectura reescrita (uns 300-350 mots, amb el subratllat de quatre colors), la imatge de treball, L'Arxiu adaptat, la fitxa i les tres activitats d'aprenent 🎏 —les mateixes que fa la resta de la classe—, perquè l'alumna les pugui contestar.</w:t>
      </w:r>
    </w:p>
    <w:p>
      <w:pPr>
        <w:jc w:val="left"/>
        <w:widowControl/>
        <w:spacing w:before="0" w:after="100" w:line="231" w:lineRule="auto"/>
      </w:pPr>
      <w:r>
        <w:rPr>
          <w:color w:val="373a36"/>
          <w:rFonts w:ascii="Georgia" w:hAnsi="Georgia"/>
          <w:sz w:val="22"/>
        </w:rPr>
        <w:t xml:space="preserve">Les mesures addicionals i intensives són, per definició, individualitzades (Decret 150/2017, sovint via pla individualitzat): l'eriço és el recurs que les fa possibles a cada sessió; a quin alumne o alumna s'assignen ho decideix el docent.</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font w:name="Georgia"/>
</w:fonts>
</file>

<file path=word/footer1.xml><?xml version="1.0" encoding="utf-8"?>
<w:ftr xmlns:w="http://schemas.openxmlformats.org/wordprocessingml/2006/main">
  <w:p>
    <w:pPr>
      <w:jc w:val="center"/>
    </w:pPr>
    <w:fldSimple w:instr="PAGE">
      <w:r>
        <w:rPr>
          <w:rFonts w:ascii="Helvetica" w:hAnsi="Helvetica"/>
          <w:sz w:val="18"/>
          <w:color w:val="5b5e58"/>
        </w:rPr>
      </w:r>
    </w:fldSimple>
    <w:r>
      <w:rPr>
        <w:rFonts w:ascii="Helvetica" w:hAnsi="Helvetica"/>
        <w:sz w:val="18"/>
        <w:color w:val="5b5e58"/>
      </w:rPr>
      <w:t xml:space="preserve"> de </w:t>
    </w:r>
    <w:fldSimple w:instr="NUMPAGES">
      <w:r>
        <w:rPr>
          <w:rFonts w:ascii="Helvetica" w:hAnsi="Helvetica"/>
          <w:sz w:val="18"/>
          <w:color w:val="5b5e58"/>
        </w:rPr>
      </w:r>
    </w:fldSimple>
  </w:p>
</w:ftr>
</file>

<file path=word/header1.xml><?xml version="1.0" encoding="utf-8"?>
<hdr xmlns="http://schemas.openxmlformats.org/wordprocessingml/2006/main">
  <p>
    <pPr>
      <w:tabs xmlns:w="http://schemas.openxmlformats.org/wordprocessingml/2006/main">
        <w:tab w:val="right" w:pos="9026"/>
      </w:tabs>
      <w:pBdr xmlns:w="http://schemas.openxmlformats.org/wordprocessingml/2006/main">
        <w:bottom w:val="single" w:sz="4" w:space="8" w:color="E0DCD2"/>
      </w:pBdr>
      <spacing xmlns:ns1="http://schemas.openxmlformats.org/wordprocessingml/2006/main" ns1:lineRule="auto"/>
    </pPr>
    <r>
      <rPr/>
      <drawing>
        <inline xmlns="http://schemas.openxmlformats.org/drawingml/2006/wordprocessingDrawing" distB="0" distL="0" distR="0" distT="0">
          <extent cx="704850" cy="476250"/>
          <effectExtent b="0" l="0" r="0" t="0"/>
          <docPr id="1" name="image-Vt-vGd1gFvZbt3bALCfpm.png"/>
          <graphic xmlns="http://schemas.openxmlformats.org/drawingml/2006/main">
            <graphicData uri="http://schemas.openxmlformats.org/drawingml/2006/picture">
              <pic xmlns="http://schemas.openxmlformats.org/drawingml/2006/picture">
                <nvPicPr>
                  <cNvPr id="1" name="image-Vt-vGd1gFvZbt3bALCfpm.png" descr="Ideorum"/>
                  <cNvPicPr/>
                </nvPicPr>
                <blipFill>
                  <blip xmlns="http://schemas.openxmlformats.org/drawingml/2006/main" xmlns:ns2="http://schemas.openxmlformats.org/officeDocument/2006/relationships" ns2:embed="rId1" cstate="print"/>
                  <srcRect xmlns="http://schemas.openxmlformats.org/drawingml/2006/main" b="0" l="0" r="0" t="0"/>
                  <stretch xmlns="http://schemas.openxmlformats.org/drawingml/2006/main">
                    <fillRect/>
                  </stretch>
                </blipFill>
                <spPr>
                  <xfrm xmlns="http://schemas.openxmlformats.org/drawingml/2006/main">
                    <off x="0" y="0"/>
                    <ext cx="704850" cy="476250"/>
                  </xfrm>
                  <prstGeom xmlns="http://schemas.openxmlformats.org/drawingml/2006/main" prst="rect"/>
                </spPr>
              </pic>
            </graphicData>
          </graphic>
        </inline>
      </drawing>
    </r>
    <w:r xmlns:w="http://schemas.openxmlformats.org/wordprocessingml/2006/main">
      <w:rPr>
        <w:rFonts w:ascii="Helvetica" w:hAnsi="Helvetica"/>
        <w:sz w:val="18"/>
        <w:position w:val="26"/>
        <w:color w:val="5b5e58"/>
      </w:rPr>
      <w:tab/>
      <w:t xml:space="preserve">GiH1 · 1r ESO · Càpsula 9 · guia docent</w:t>
    </w: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Helvetica" w:eastAsiaTheme="minorHAnsi" w:hAnsiTheme="minorHAnsi" w:cstheme="minorBidi"/>
        <w:sz w:val="22"/>
        <w:szCs w:val="22"/>
        <w:lang w:val="ca-ES" w:eastAsia="ca-E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TargetMode="In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_rels/header1.xml.rels><?xml version="1.0" encoding="UTF-8" standalone="yes"?>
<Relationships xmlns="http://schemas.openxmlformats.org/package/2006/relationships">
  <Relationship Id="rId1" Type="http://schemas.openxmlformats.org/officeDocument/2006/relationships/image" Target="media/image-Vt-vGd1gFvZbt3bALCfpm.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Helvetica"/>
        <a:ea typeface="Helvetica"/>
        <a:cs typeface=""/>
      </a:majorFont>
      <a:minorFont>
        <a:latin typeface="Helvetica"/>
        <a:ea typeface="Helvetica"/>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Guia docent · Càpsula 9 · Què en queda, de l'antiguitat?</dc:title>
  <dc:subject/>
  <dc:creator>Ideorum</dc:creator>
  <cp:keywords>html-to-docx</cp:keywords>
  <dc:description/>
  <cp:lastModifiedBy>html-to-docx</cp:lastModifiedBy>
  <cp:revision>1</cp:revision>
  <dcterms:created xsi:type="dcterms:W3CDTF">2026-10-07T21:49:05.151Z</dcterms:created>
  <dcterms:modified xsi:type="dcterms:W3CDTF">2026-10-07T21:49:05.151Z</dcterms:modified>
</cp:coreProperties>
</file>