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Pot una crisi matar la democràcia?</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Pot una crisi matar la democràcia? (Càpsula 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4t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Ni Mussolini ni Hitler van assaltar el poder: hi van arribar per la porta, i van ser les institucions democràtiques les que els la van obrir. El repte de la càpsula és entendre com passa això —crisi, por, violència de carrer normalitzada, aliats que creuen que el podran controlar— i seguir en paral·lel el cas espanyol fins al 18 de juliol de 1936.</w:t>
      </w:r>
    </w:p>
    <w:p>
      <w:pPr>
        <w:jc w:val="left"/>
        <w:spacing w:lineRule="auto"/>
      </w:pPr>
      <w:r>
        <w:rPr>
          <w:color w:val="5b5e58"/>
          <w:rFonts w:ascii="Helvetica" w:hAnsi="Helvetica"/>
          <w:sz w:val="20"/>
        </w:rPr>
        <w:t xml:space="preserve">Relacionada amb: la càpsula 2 (💥 Pot una guerra acabar amb una època?), que la precedeix; la càpsula 4 (⚔️ Per què Espanya es va matar a si mateixa?), que la continua. Les microhistòries del bloc A (càpsules 1, 2, 3)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triar i justificar els tres fets de la càpsula que expliquen millor com mor una democràcia, i argumentar què passa quan un país queda partit en dos bàndols irreconciliables.</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45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1 activitat (s2)</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14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4 activitats (s1 · s3 · s5 · s6)</w:t>
      </w:r>
    </w:p>
    <w:p>
      <w:pPr>
        <w:jc w:val="left"/>
        <w:widowControl/>
        <w:spacing w:before="0" w:after="100" w:line="231" w:lineRule="auto"/>
      </w:pPr>
      <w:r>
        <w:rPr>
          <w:color w:val="146f66"/>
          <w:rFonts w:ascii="Georgia" w:hAnsi="Georgia"/>
          <w:sz w:val="22"/>
          <w:b/>
        </w:rPr>
        <w:t xml:space="preserve">CE8</w:t>
      </w:r>
      <w:r>
        <w:rPr>
          <w:color w:val="373a36"/>
          <w:rFonts w:ascii="Georgia" w:hAnsi="Georgia"/>
          <w:sz w:val="22"/>
        </w:rPr>
        <w:t xml:space="preserve"> Analitzar les formes de vida i els fets i fenòmens socials, passats i presents, des de la perspectiva de gènere, i comprometre's en la igualtat d'oportunitats, la participació efectiva i la responsabilitat compartida de totes les persones en la societat i l'entorn, superar estereotips i rebutjar qualsevol forma de discriminació i violència. </w:t>
      </w:r>
      <w:r>
        <w:rPr>
          <w:color w:val="5b5e58"/>
          <w:rFonts w:ascii="Georgia" w:hAnsi="Georgia"/>
          <w:sz w:val="22"/>
        </w:rPr>
        <w:t xml:space="preserve">· 2 activitats (s6)</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4 activitats (s3 · s4 · s5 · s7)</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1 activitat (s5)</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7 activitats (s1 · s2 · s3 · s4 · s5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3 activitats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s7</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l'arribada legal del feixisme i del nazisme al poder establint-hi connexions i representant-la en formats propis.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la veracitat i la fiabilitat de la premsa i la propaganda del període, i identificar-hi la desinformació i el biaix.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2.3</w:t>
            </w:r>
            <w:r>
              <w:rPr>
                <w:rFonts w:ascii="Helvetica" w:hAnsi="Helvetica"/>
                <w:sz w:val="18"/>
              </w:rPr>
              <w:t xml:space="preserve"> Construir la identitat individual i col·lectiva en el context del món actual, dels seus reptes i conflictes, des d'una perspectiva crítica, sistèmica i global, tot reconeixent la diversitat com a element enriquidor de la convivència.</w:t>
            </w:r>
          </w:p>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Identificar les fites i els límits de la Segona República —vot femení, Estatuts, drets laborals— com a institucionalització de drets.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6.1</w:t>
            </w:r>
            <w:r>
              <w:rPr>
                <w:rFonts w:ascii="Helvetica" w:hAnsi="Helvetica"/>
                <w:sz w:val="18"/>
              </w:rPr>
              <w:t xml:space="preserve"> Identificar les fites més importants del procés d'institucionalització dels drets humans al llarg del segle XX i XXI, valorar-ne les consecucions i identificar els mecanismes de protecció i garantia.</w:t>
            </w:r>
          </w:p>
          <w:p>
            <w:pPr>
              <w:spacing w:lineRule="auto"/>
            </w:pPr>
            <w:r>
              <w:rPr>
                <w:rFonts w:ascii="Helvetica" w:hAnsi="Helvetica"/>
                <w:sz w:val="18"/>
                <w:b/>
              </w:rPr>
              <w:t xml:space="preserve">6.3</w:t>
            </w:r>
            <w:r>
              <w:rPr>
                <w:rFonts w:ascii="Helvetica" w:hAnsi="Helvetica"/>
                <w:sz w:val="18"/>
              </w:rPr>
              <w:t xml:space="preserve"> Caracteritzar els mecanismes dels estats per garantir el dret dels ciutadans a l'accés equitatiu als serveis públics, reduir les desigualtats i garantir una vida digna per a tothom.</w:t>
            </w:r>
          </w:p>
          <w:p>
            <w:pPr>
              <w:spacing w:lineRule="auto"/>
            </w:pPr>
            <w:r>
              <w:rPr>
                <w:rFonts w:ascii="Helvetica" w:hAnsi="Helvetica"/>
                <w:sz w:val="18"/>
                <w:b/>
              </w:rPr>
              <w:t xml:space="preserve">8.1</w:t>
            </w:r>
            <w:r>
              <w:rPr>
                <w:rFonts w:ascii="Helvetica" w:hAnsi="Helvetica"/>
                <w:sz w:val="18"/>
              </w:rPr>
              <w:t xml:space="preserve"> Reconèixer els diferents moviments, causes i lideratges que han lluitat i treballen per a l'eliminació de la desigualtat i la discriminació per raó de gènere i d'opció afectivosexual en l'àmbit local i les seves connexions internacionals.</w:t>
            </w:r>
          </w:p>
          <w:p>
            <w:pPr>
              <w:spacing w:lineRule="auto"/>
            </w:pPr>
            <w:r>
              <w:rPr>
                <w:rFonts w:ascii="Helvetica" w:hAnsi="Helvetica"/>
                <w:sz w:val="18"/>
                <w:b/>
              </w:rPr>
              <w:t xml:space="preserve">8.2</w:t>
            </w:r>
            <w:r>
              <w:rPr>
                <w:rFonts w:ascii="Helvetica" w:hAnsi="Helvetica"/>
                <w:sz w:val="18"/>
              </w:rPr>
              <w:t xml:space="preserve"> Reconèixer les aportacions dels valors, habilitats i actituds que fomenten la convivència i els sentiments de comunitat exercides per les dones en diferents àmbits socials, econòmics i polítics.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Posicionar-se de manera argumentada davant l'ús de l'emergència per ampliar el poder i davant la violència política.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7.4</w:t>
            </w:r>
            <w:r>
              <w:rPr>
                <w:rFonts w:ascii="Helvetica" w:hAnsi="Helvetica"/>
                <w:sz w:val="18"/>
              </w:rPr>
              <w:t xml:space="preserve"> Posicionar-se de manera argumentada davant de situacions de desigualtat, domini, injustícia i discriminació exercida sobre determinats col·lectius i minories.</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p>
            <w:pPr>
              <w:spacing w:lineRule="auto"/>
            </w:pPr>
            <w:r>
              <w:rPr>
                <w:rFonts w:ascii="Helvetica" w:hAnsi="Helvetica"/>
                <w:sz w:val="18"/>
                <w:b/>
              </w:rPr>
              <w:t xml:space="preserve">9.3</w:t>
            </w:r>
            <w:r>
              <w:rPr>
                <w:rFonts w:ascii="Helvetica" w:hAnsi="Helvetica"/>
                <w:sz w:val="18"/>
              </w:rPr>
              <w:t xml:space="preserve"> Aplicar estratègies basades en la cultura de la pau, la seguretat humana i la resiliència en la resolució dels conflictes que puguin sorgir en l'entorn escolar i comunitari.</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Societat de la informació i cultura mediàtica</w:t>
            </w:r>
            <w:r>
              <w:rPr>
                <w:rFonts w:ascii="Helvetica" w:hAnsi="Helvetica"/>
                <w:sz w:val="18"/>
              </w:rPr>
              <w:t xml:space="preserve">: Cerca, tractament de la informació, ús de dades en entorns digitals, interpretació i avaluació de la fiabilitat. · Anàlisi i valoració dels arguments que sustenten diferents posicionaments. · Identificació de les notícies falses i enganyoses. · Ús de mitjans audiovisuals per crear produccions i comunicar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Conflictes i violències al món actual</w:t>
            </w:r>
            <w:r>
              <w:rPr>
                <w:rFonts w:ascii="Helvetica" w:hAnsi="Helvetica"/>
                <w:sz w:val="18"/>
              </w:rPr>
              <w:t xml:space="preserve">: Establiment de relacions causals en alguns conflictes i violències del segle XX i XXI. · Caracterització dels genocidis i dels crims contra la humanitat. · Valoració de la cultura de la pau i de la mediació.</w:t>
            </w:r>
          </w:p>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Normes i lleis per garantir els drets individuals i col·lectius</w:t>
            </w:r>
            <w:r>
              <w:rPr>
                <w:rFonts w:ascii="Helvetica" w:hAnsi="Helvetica"/>
                <w:sz w:val="18"/>
              </w:rPr>
              <w:t xml:space="preserve">: Coneixement dels principals ordenaments jurídics d'àmbit autonòmic, estatal, europeu i internacional.</w:t>
            </w:r>
          </w:p>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p>
            <w:pPr>
              <w:spacing w:lineRule="auto"/>
            </w:pPr>
            <w:r>
              <w:rPr>
                <w:rFonts w:ascii="Helvetica" w:hAnsi="Helvetica"/>
                <w:sz w:val="18"/>
                <w:b/>
              </w:rPr>
              <w:t xml:space="preserve">Transformació i revolució</w:t>
            </w:r>
            <w:r>
              <w:rPr>
                <w:rFonts w:ascii="Helvetica" w:hAnsi="Helvetica"/>
                <w:sz w:val="18"/>
              </w:rPr>
              <w:t xml:space="preserve">: Anàlisi de les permanències i canvis a l'època contemporània. · Interpretació de les transicions, revolucions i resistències a la Catalunya i l'Espanya contemporànies.</w:t>
            </w:r>
          </w:p>
          <w:p>
            <w:pPr>
              <w:spacing w:lineRule="auto"/>
            </w:pPr>
            <w:r>
              <w:rPr>
                <w:rFonts w:ascii="Helvetica" w:hAnsi="Helvetica"/>
                <w:sz w:val="18"/>
                <w:b/>
              </w:rPr>
              <w:t xml:space="preserve">Perspectiva de gènere</w:t>
            </w:r>
            <w:r>
              <w:rPr>
                <w:rFonts w:ascii="Helvetica" w:hAnsi="Helvetica"/>
                <w:sz w:val="18"/>
              </w:rPr>
              <w:t xml:space="preserve">: Identificació dels moviments, causes i lideratges que treballen per a l'equitat. · Reconeixement de les aportacions de les dones en diferents àmbits.</w:t>
            </w:r>
          </w:p>
          <w:p>
            <w:pPr>
              <w:spacing w:lineRule="auto"/>
            </w:pPr>
            <w:r>
              <w:rPr>
                <w:rFonts w:ascii="Helvetica" w:hAnsi="Helvetica"/>
                <w:sz w:val="18"/>
                <w:b/>
              </w:rPr>
              <w:t xml:space="preserve">La memòria democràtica</w:t>
            </w:r>
            <w:r>
              <w:rPr>
                <w:rFonts w:ascii="Helvetica" w:hAnsi="Helvetica"/>
                <w:sz w:val="18"/>
              </w:rPr>
              <w:t xml:space="preserve">: Distinció i complementarietat entre la història i la memòria. · Preservació de les memòries plurals de persones i col·lectius de l'entorn proper. · Valoració de la funció de la memòria històrica en la construcció del futur.</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Dignitat humana i drets universals</w:t>
            </w:r>
            <w:r>
              <w:rPr>
                <w:rFonts w:ascii="Helvetica" w:hAnsi="Helvetica"/>
                <w:sz w:val="18"/>
              </w:rPr>
              <w:t xml:space="preserve">: Identificació de les principals fites en la Declaració Universal dels Drets Humans. · Debat dels problemes que afecten la dignitat de les persones.</w:t>
            </w:r>
          </w:p>
          <w:p>
            <w:pPr>
              <w:spacing w:lineRule="auto"/>
            </w:pPr>
            <w:r>
              <w:rPr>
                <w:rFonts w:ascii="Helvetica" w:hAnsi="Helvetica"/>
                <w:sz w:val="18"/>
                <w:b/>
              </w:rPr>
              <w:t xml:space="preserve">Pluralitat i riquesa culturals</w:t>
            </w:r>
            <w:r>
              <w:rPr>
                <w:rFonts w:ascii="Helvetica" w:hAnsi="Helvetica"/>
                <w:sz w:val="18"/>
              </w:rPr>
              <w:t xml:space="preserve">: Reconeixement del concepte plurinacional de l'estat i de la necessitat de preservació de les llengües i les cultures.</w:t>
            </w:r>
          </w:p>
          <w:p>
            <w:pPr>
              <w:spacing w:lineRule="auto"/>
            </w:pPr>
            <w:r>
              <w:rPr>
                <w:rFonts w:ascii="Helvetica" w:hAnsi="Helvetica"/>
                <w:sz w:val="18"/>
                <w:b/>
              </w:rPr>
              <w:t xml:space="preserve">Equitat de gènere</w:t>
            </w:r>
            <w:r>
              <w:rPr>
                <w:rFonts w:ascii="Helvetica" w:hAnsi="Helvetica"/>
                <w:sz w:val="18"/>
              </w:rPr>
              <w:t xml:space="preserve">: Reconeixement de les principals fites en la lluita per la igualtat real de dones i homes. · Identificació dels principals motius de discriminació per raó de sexe i d'orientació sexual. · Posicionament de rebuig de la violència masclista, homòfoba i transfòbica.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(60) · parella (12)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(11)</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Discurs sobre el delicte Matteotti </w:t>
            </w:r>
          </w:p>
          <w:p>
            <w:pPr>
              <w:spacing w:lineRule="auto"/>
            </w:pPr>
            <w:r>
              <w:rPr>
                <w:rFonts w:ascii="Helvetica" w:hAnsi="Helvetica"/>
                <w:sz w:val="18"/>
                <w:color w:val="5b5e58"/>
              </w:rPr>
              <w:t xml:space="preserve">· Roma, Cambra dels Diputats, 3 de gener de 1925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Benito Mussolini, president del Consell de Ministres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it.wikisource.org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Constitució de Weimar, articles 1 i 2 </w:t>
            </w:r>
          </w:p>
          <w:p>
            <w:pPr>
              <w:spacing w:lineRule="auto"/>
            </w:pPr>
            <w:r>
              <w:rPr>
                <w:rFonts w:ascii="Helvetica" w:hAnsi="Helvetica"/>
                <w:sz w:val="18"/>
                <w:color w:val="5b5e58"/>
              </w:rPr>
              <w:t xml:space="preserve">· Weimar, 11 d'agost de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Assemblea Nacional Constituent alemanya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Comentaris privats a lord D'Abernon </w:t>
            </w:r>
          </w:p>
          <w:p>
            <w:pPr>
              <w:spacing w:lineRule="auto"/>
            </w:pPr>
            <w:r>
              <w:rPr>
                <w:rFonts w:ascii="Helvetica" w:hAnsi="Helvetica"/>
                <w:sz w:val="18"/>
                <w:color w:val="5b5e58"/>
              </w:rPr>
              <w:t xml:space="preserve">· 17 d'octubre de 1922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Gustav Stresemann, futur canceller i ministre d'Afers Exteriors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en.wikiquote.org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 del president del Reich per a la protecció del poble i de l'Estat </w:t>
            </w:r>
          </w:p>
          <w:p>
            <w:pPr>
              <w:spacing w:lineRule="auto"/>
            </w:pPr>
            <w:r>
              <w:rPr>
                <w:rFonts w:ascii="Helvetica" w:hAnsi="Helvetica"/>
                <w:sz w:val="18"/>
                <w:color w:val="5b5e58"/>
              </w:rPr>
              <w:t xml:space="preserve">· Berlín, 28 de febrer de 1933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Paul von Hindenburg (president), Adolf Hitler (canceller), Wilhelm Frick i Franz Gürtner (ministres)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diari de Madrid aplaudeix el cop, i somia un Mussolini espanyol </w:t>
            </w:r>
          </w:p>
          <w:p>
            <w:pPr>
              <w:spacing w:lineRule="auto"/>
            </w:pPr>
            <w:r>
              <w:rPr>
                <w:rFonts w:ascii="Helvetica" w:hAnsi="Helvetica"/>
                <w:sz w:val="18"/>
                <w:color w:val="5b5e58"/>
              </w:rPr>
              <w:t xml:space="preserve">· Madrid, 22 de setembre de 1923 (nou dies després del cop)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Álvaro Alcalá-Galiano, columnista, al diari ABC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Proclamació de la República Catalana </w:t>
            </w:r>
          </w:p>
          <w:p>
            <w:pPr>
              <w:spacing w:lineRule="auto"/>
            </w:pPr>
            <w:r>
              <w:rPr>
                <w:rFonts w:ascii="Helvetica" w:hAnsi="Helvetica"/>
                <w:sz w:val="18"/>
                <w:color w:val="5b5e58"/>
              </w:rPr>
              <w:t xml:space="preserve">· Barcelona, 14 d'abril de 1931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Francesc Macià, President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Constitució espanyola de 1931, article 36 </w:t>
            </w:r>
          </w:p>
          <w:p>
            <w:pPr>
              <w:spacing w:lineRule="auto"/>
            </w:pPr>
            <w:r>
              <w:rPr>
                <w:rFonts w:ascii="Helvetica" w:hAnsi="Helvetica"/>
                <w:sz w:val="18"/>
                <w:color w:val="5b5e58"/>
              </w:rPr>
              <w:t xml:space="preserve">· Madrid, 9 de desembre de 1931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Corts Constituents de la Segona República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Proclamació de l'Estat Català </w:t>
            </w:r>
          </w:p>
          <w:p>
            <w:pPr>
              <w:spacing w:lineRule="auto"/>
            </w:pPr>
            <w:r>
              <w:rPr>
                <w:rFonts w:ascii="Helvetica" w:hAnsi="Helvetica"/>
                <w:sz w:val="18"/>
                <w:color w:val="5b5e58"/>
              </w:rPr>
              <w:t xml:space="preserve">· Barcelona, 6 d'octubre de 1934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Lluís Companys, President de la Generalitat de Catalunya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presidencia.bibliotecadigital.gencat.cat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Ban declarant l'estat de guerra a Catalunya </w:t>
            </w:r>
          </w:p>
          <w:p>
            <w:pPr>
              <w:spacing w:lineRule="auto"/>
            </w:pPr>
            <w:r>
              <w:rPr>
                <w:rFonts w:ascii="Helvetica" w:hAnsi="Helvetica"/>
                <w:sz w:val="18"/>
                <w:color w:val="5b5e58"/>
              </w:rPr>
              <w:t xml:space="preserve">· Barcelona, 6 d'octubre de 1934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Domingo Batet, general de divisió, cap de la Quarta Divisió Orgànica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dirigent socialista avisa: el desordre sense revolució ens mata </w:t>
            </w:r>
          </w:p>
          <w:p>
            <w:pPr>
              <w:spacing w:lineRule="auto"/>
            </w:pPr>
            <w:r>
              <w:rPr>
                <w:rFonts w:ascii="Helvetica" w:hAnsi="Helvetica"/>
                <w:sz w:val="18"/>
                <w:color w:val="5b5e58"/>
              </w:rPr>
              <w:t xml:space="preserve">· Conca, 1 de maig de 1936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Indalecio Prieto, diputat socialista, en un míting del Front Popular al teatre Cervantes de Conca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ban de Mola: pena de mort abans de tres hores </w:t>
            </w:r>
          </w:p>
          <w:p>
            <w:pPr>
              <w:spacing w:lineRule="auto"/>
            </w:pPr>
            <w:r>
              <w:rPr>
                <w:rFonts w:ascii="Helvetica" w:hAnsi="Helvetica"/>
                <w:sz w:val="18"/>
                <w:color w:val="5b5e58"/>
              </w:rPr>
              <w:t xml:space="preserve">· Pamplona, 19 de juliol de 1936 (l'endemà del cop)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Emilio Mola, general de brigada, cap de la conspiració militar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10 activitats de Situar (s1 · s2 · s3 · s4 · s5 · s6 · s7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11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21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29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21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Marxa sobre Roma va ser una revolució popular espontània que va portar Mussolini al poder.»</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hiperinflació de 1923 va portar directament Hitler al poder.»</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«Hitler va prendre el poder per la força, en un cop d'estat.»</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«Alfons XIII no va tenir res a veure amb el cop d'estat de 1923: va ser cosa exclusiva dels militars.»</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«A les eleccions del 12 d'abril de 1931 els republicans van guanyar clarament arreu d'Espanya.»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«Totes les dones progressistes de l'època estaven a favor del sufragi femení immediat.»</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«Companys va proclamar la independència de Catalunya el 6 d'octubre de 1934.»</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cop d'estat del 18 de juliol de 1936 va ser una resposta espontània a l'assassinat de Calvo Sotelo.»</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cop d'estat de juliol de 1936 va triomfar ràpidament, com havien fet altres cops d'estat de l'època.»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El feixisme italià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cronologia del feixisme al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gàbia de l'Estat de partit únic.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comentari de la imatge de Nàpols.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titular de dues redaccions.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Desmenteix «la revolució popular imparable».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revolució popular».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té més responsabilitat: qui actua o qui ho permet.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la violència de carrer es normalitza.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 República de Weimar i l'ascens nazi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gràfic de la moneda que es va esfondrar.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 la hiperinflació sense dir «diners».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cadena que porta a la hiperinflació.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peu de foto de la paret empaperada.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Corroboració: la llei i la confessió privada.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hiperinflació va portar Hitler al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 deixar empremta, o no.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la moneda es converteix en paper mullat.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1933: Hitler al poder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cronologia de la conquesta del poder (1933-1938).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L'esquema 1-3-1 del nomenament.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Verdader o fals, amb proves.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diagrama de la conquesta legal del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comentari de la imatge de l'incendi.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cop d'estat».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«era una mesura temporal».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una emergència amplia el poder d'un govern.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dictadura de Primo de Rivera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del 13 de setembre.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a un infant: què és un directori militar?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fris dels set anys de dictadura.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Cert, fals o a mitges, segons ABC.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prohibició del català, en tres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rei no hi va tenir res a veure».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mestra catalana, 1925.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una llengua es converteix en delicte.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proclamació de la Segona República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croquis de les eleccions del 12 d'abril.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fuig el rei: un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taula dels tres dies de doble govern.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peu de foto del tramvia.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d'opinió: la proclamació de Macià.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victòria republicana uniforme».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manifest del govern provisional.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demanar-ho tot o demanar el que es pot.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Constitució de 1931, el Bienni Reformista i el mapa autonòmic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croquis de les tres autonomies.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gàbia de l'Estat laic.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qui sóc?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Campoamor i Kent,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L'esquema 1-3-1 de la Constitució de 1931.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feminisme uniforme».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Campoamor o Kent: tria i defensa.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dos aliats discrepen sobre el ritme del canvi.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Geografia electoral de la Segona República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gràfic de dades dels dos biennis.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taula dels dos biennis.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Corroboració: dues autoritats, un mateix vespre.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línia del temps de la tensió (1931-1934).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series miner el 1934?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independència de 1934».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7 d'octubre, en dues portades.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la mateixa notícia es conta de dues maneres.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El Front Popular i el camí cap a la guerra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Verdader o fals, amb proves.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justificat.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cadena cap al 18 de juliol.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14 de juliol, en dues portades.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Era inevitable la guerra?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resposta espontània».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van matar falangistes».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la violència política s'accelera setmana rere setmana.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cop d'estat del 18 de juliol de 1936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font de L'Arxiu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ordres del ban, i una que no hi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 el fracàs parcial sense dir «guanyar» ni «perdre».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croquis de l'Espanya dividida.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L'eix a escala del pont aeri.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L'ordre i qui la compleix.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triomf ràpid».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Rellevància «top 3»: la càpsula sencera.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una societat es parteix en dos.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motora («pot una crisi matar la democràcia?») es respon amb tres casos —Itàlia, Alemanya, Espanya— que s'il·luminen entre ells.</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Treballada de manera explícita a la sessió 6: el debat Campoamor-Kent sobre el vot femení immediat, amb criteris 8.1 i 8.2.</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com a quarta via.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lleis, decrets, discursos i premsa (l'ABC del 1923, Prieto a Conca, el ban de Mola) amb la pregunta de què hi guanya qui parla, i escriptura argumentada: decisions raonades que exigeixen dir què té de cert l'altra resposta, desmentits amb la part de veritat, titulars des de dues redaccions.</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És el cor de la càpsula: com es buida una democràcia des de dins i què hi va fallar; connectat sistemàticament amb el present a cada sessió.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violència política es tracta des dels mecanismes i les responsabilitats, mai des del detall morbós ni de la fascinació.</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ZduMxlNWQ1ogHJjghLGIk.png"/>
          <graphic xmlns="http://schemas.openxmlformats.org/drawingml/2006/main">
            <graphicData uri="http://schemas.openxmlformats.org/drawingml/2006/picture">
              <pic xmlns="http://schemas.openxmlformats.org/drawingml/2006/picture">
                <nvPicPr>
                  <cNvPr id="1" name="image-ZduMxlNWQ1ogHJjghLGIk.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3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ZduMxlNWQ1ogHJjghLGI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3 · Pot una crisi matar la democràcia?</dc:title>
  <dc:subject/>
  <dc:creator>Ideorum</dc:creator>
  <cp:keywords>html-to-docx</cp:keywords>
  <dc:description/>
  <cp:lastModifiedBy>html-to-docx</cp:lastModifiedBy>
  <cp:revision>1</cp:revision>
  <dcterms:created xsi:type="dcterms:W3CDTF">2026-10-07T21:49:26.559Z</dcterms:created>
  <dcterms:modified xsi:type="dcterms:W3CDTF">2026-10-07T21:49:26.559Z</dcterms:modified>
</cp:coreProperties>
</file>