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🏭 D'on surt la riquesa i qui se la queda?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D'on surt la riquesa i qui se la queda? (Càpsula 2)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1r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del Món Contemporani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càpsula comença amb una pregunta d'avui —per què els salaris no segueixen la productivitat, per què l'habitatge és la despesa principal de tantes llars— i en busca l'origen als tancaments de comunals, la fàbrica, la ciutat industrial i la societat de classes. El repte és arribar a fer servir les eines conceptuals (capital i treball, plusvàlua, classe social) per llegir la desigualtat contemporània, incloent-hi el treball de cures que no es compta enlloc.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1 (🌍 Per què uns decideixen i altres obeeixen?), que la precedeix; la càpsula 3 (🗳️ D'on surt el dret a votar?), que la continua.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una exposició transversal sobre d'on surt la riquesa i qui se la queda, que acaba jutjant si el capítol de Ricardo sobre la maquinària explica tot el procés, i un manifest de què hauria de comptar com a treball, amb les dades d'ús del temps a la mà.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Cercar, tractar i comunicar informació procedent de diferents mitjans i fonts historiogràfiques, tant analògics com digitals, i analitzar-la críticament per adquirir consciència de la diversitat d'interpretacions existents sobre els fets i els processos històrics i aplicar les metodologies bàsiques de la recerca històrica. </w:t>
      </w:r>
      <w:r>
        <w:rPr>
          <w:color w:val="5b5e58"/>
          <w:rFonts w:ascii="Georgia" w:hAnsi="Georgia"/>
          <w:sz w:val="22"/>
        </w:rPr>
        <w:t xml:space="preserve">· 22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principals processos històrics contemporanis, comparar-ne els trets i les interrelacions i investigar-ne les causes i les conseqüències, mitjançant l'anàlisi i el comentari crític d'aproximacions historiogràfiques, per inferir-ne la influència en l'actualitat i preveure'n els possibles desenvolupaments futurs. </w:t>
      </w:r>
      <w:r>
        <w:rPr>
          <w:color w:val="5b5e58"/>
          <w:rFonts w:ascii="Georgia" w:hAnsi="Georgia"/>
          <w:sz w:val="22"/>
        </w:rPr>
        <w:t xml:space="preserve">· 7 activitats (s1 · s2 · s3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Investigar i comparar diferents moviments revolucionaris i altres processos de canvi, ruptura i transformació històrica de l'època contemporània, per argumentar i debatre sobre la seva contribució al desenvolupament de les identitats col·lectives, a la conquesta de les llibertats i a la consolidació dels drets humans i dels sistemes democràtics. </w:t>
      </w:r>
      <w:r>
        <w:rPr>
          <w:color w:val="5b5e58"/>
          <w:rFonts w:ascii="Georgia" w:hAnsi="Georgia"/>
          <w:sz w:val="22"/>
        </w:rPr>
        <w:t xml:space="preserve">· 8 activitats (s1 · s5 · s6 · s7)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Reconèixer els reptes i els problemes socialment més rellevants de l'actualitat, analitzant-ne l'origen, les causes i l'interès històric, així com les implicacions i conseqüències presents i futures, a través del contrast de fonts i de mitjans de comunicació, per elaborar i exposar judicis personals des d'una actitud d'alerta, crítica i compromesa amb l'acció i la millora de la societat. </w:t>
      </w:r>
      <w:r>
        <w:rPr>
          <w:color w:val="5b5e58"/>
          <w:rFonts w:ascii="Georgia" w:hAnsi="Georgia"/>
          <w:sz w:val="22"/>
        </w:rPr>
        <w:t xml:space="preserve">· 12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CE8</w:t>
      </w:r>
      <w:r>
        <w:rPr>
          <w:color w:val="373a36"/>
          <w:rFonts w:ascii="Georgia" w:hAnsi="Georgia"/>
          <w:sz w:val="22"/>
        </w:rPr>
        <w:t xml:space="preserve"> Incorporar la perspectiva de gènere a l'estudi de la història contemporània, mitjançant l'anàlisi multidisciplinària de la presència de les dones en tots els àmbits socials, i la investigació de les seves mobilitzacions i lluites polítiques, per denunciar i combatre les desigualtats i els estereotips, ressituar-la a la història i generar una actitud proactiva de cara a aconseguir la igualtat efectiva entre totes les persones. </w:t>
      </w:r>
      <w:r>
        <w:rPr>
          <w:color w:val="5b5e58"/>
          <w:rFonts w:ascii="Georgia" w:hAnsi="Georgia"/>
          <w:sz w:val="22"/>
        </w:rPr>
        <w:t xml:space="preserve">· 3 activitats (s5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Examinar els canvis i les permanències en l'organització social de la població, en les relacions socials i en l'acció d'individus o grups, incorporant visions i perspectives contraposades i investigant-ne les aportacions als diversos processos de canvi, per adoptar una posició crítica i solidària davant les desigualtats socials, la intolerància i les situacions de discriminació, i contribuir a la consecució de comunitats més justes i cohesionades. </w:t>
      </w:r>
      <w:r>
        <w:rPr>
          <w:color w:val="5b5e58"/>
          <w:rFonts w:ascii="Georgia" w:hAnsi="Georgia"/>
          <w:sz w:val="22"/>
        </w:rPr>
        <w:t xml:space="preserve">· 12 activitats (s1 · s2 · s3 · s4 · s5 · s6 · s7 · s9)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Analitzar els canvis demogràfics, econòmics, socials i culturals relacionats amb el desenvolupament dels sistemes econòmics característics de l'època contemporània, per interpretar i valorar les seves repercussions socials i ambientals i adoptar compromisos envers la sostenibilitat, la defensa dels drets socials i l'accés universal als recursos bàsics. </w:t>
      </w:r>
      <w:r>
        <w:rPr>
          <w:color w:val="5b5e58"/>
          <w:rFonts w:ascii="Georgia" w:hAnsi="Georgia"/>
          <w:sz w:val="22"/>
        </w:rPr>
        <w:t xml:space="preserve">· 17 activitats (s1 · s2 · s3 · s4 · s5 · s6 · s8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Les glosses són les de l'annex 4 del Decret 175/2022 (ESO). Al Batxillerat serveixen per assenyalar què entrena la càpsula, no com a referent d'avaluació: el Decret 171/2022 no en numera criteris propis.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l'origen històric i els trets del capitalisme industrial i financer, i analitzar-ne les conseqüències socials i la relació amb l'expansió imperialista.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6.1</w:t>
            </w:r>
            <w:r>
              <w:rPr>
                <w:rFonts w:ascii="Helvetica" w:hAnsi="Helvetica"/>
                <w:sz w:val="18"/>
              </w:rPr>
              <w:t xml:space="preserve"> Identificar i explicar l'origen històric, la naturalesa i els trets dels sistemes econòmics contemporanis, analitzant-ne els cicles de creixement i crisi, i reflexionant de manera informada i crítica sobre els límits del creixement i el desenvolupament sostenible.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Analitzar i valorar les conseqüències econòmiques, socials, polítiques i culturals dels sistemes econòmics contemporanis, especialment aquelles relacionades amb les condicions de vida dels diferents grups socials, la desigualtat en l'accés als recursos bàsics, la pobresa, la dependència a escala mundial i el deteriorament mediambiental, mitjançant el contrast i la interpretació de documents, dades i material gràfic.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Abordar críticament el significat històric de la idea de progrés i les seves múltiples conseqüències socials, territorials i ambientals, argumentant la necessitat d'adoptar comportaments que garanteixin la sostenibilitat del planeta.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Analitzar les causes, el desenvolupament i les conseqüències per al present de processos rellevants de la història contemporània, per mitjà de l'anàlisi i el comentari crític de fonts, dades, mapes i altre material gràfic i documental.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Interpretar i argumentar la rellevància dels processos històrics més importants del món contemporani, tals com el nacionalisme, l'imperialisme, el parlamentarisme, la construcció de la Unió Europea o el fenomen de la globalització, desenvolupant la capacitat de pensar històricament.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Aplicar les metodologies de la disciplina a fonts d'època (informes parlamentaris, testimonis obrers, estadístiques) contrastant-ne les interpretacions.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Adquirir consciència de la diversitat d'interpretacions historiogràfiques per mitjà de l'ús contrastat i crític de fonts i punts de vista diferents sobre un mateix fet o procés històric.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Utilitzar les metodologies bàsiques de la disciplina aplicant estratègies de cerca, selecció, anàlisi, interpretació i elaboració d'informació històrica.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1.3</w:t>
            </w:r>
            <w:r>
              <w:rPr>
                <w:rFonts w:ascii="Helvetica" w:hAnsi="Helvetica"/>
                <w:sz w:val="18"/>
              </w:rPr>
              <w:t xml:space="preserve"> Comunicar i transferir els coneixements adquirits mitjançant recursos expressius que incorporin formats i llenguatges diversos, emprant les opcions de gestió i presentació de la informació que ofereixen els mitjans i entorns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Incorporar i usar adequadament el vocabulari específic de la història contemporània mitjançant la lectura activa, l'elaboració de textos escrits, les intervencions orals i les produccions audiovisuals, construint progressivament un discurs precís, rigorós i inclusiu.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els canvis i les permanències en l'organització social i incloure-hi els relats dels col·lectius invisibilitzats, amb una posició crítica i empàtica.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Analitzar canvis i permanències en la societat contemporània, atenent processos de llarga durada com els cicles vitals i els modes de vida, identificant els mecanismes de control i domini i els escenaris de lluita per la dignitat i contra la discriminació de diversos col·lectius.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4.2</w:t>
            </w:r>
            <w:r>
              <w:rPr>
                <w:rFonts w:ascii="Helvetica" w:hAnsi="Helvetica"/>
                <w:sz w:val="18"/>
              </w:rPr>
              <w:t xml:space="preserve"> Prendre consciència de les desigualtats socials i les situacions de discriminació a partir de l'anàlisi històrica i el debat sobre els canvis en les relacions socials, i de les condicions de vida i aspiracions dels sectors més desfavorits de la societat.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Incloure les visions, els relats i els interessos de diferents col·lectius i agents socials en l'anàlisi dels processos històrics, posant en relació contextos propers amb interpretacions globals i incorporant-hi protagonistes de diferents gèneres, classes, edats, condicions i procedències.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4.4</w:t>
            </w:r>
            <w:r>
              <w:rPr>
                <w:rFonts w:ascii="Helvetica" w:hAnsi="Helvetica"/>
                <w:sz w:val="18"/>
              </w:rPr>
              <w:t xml:space="preserve"> Adoptar una posició crítica i empàtica davant de les desigualtats socials i les situacions de discriminació dels grups històricament invisibilitzats, a través del coneixement i la presa de contacte amb organismes, moviments socials i persones que contribueixin o hagin contribuït a processos concrets de canvi i millora social.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Incorporar la perspectiva de gènere a l'anàlisi econòmica, reconeixent el treball femení a la fàbrica i l'economia de les cures com a treball no comptabilitzat.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8.1</w:t>
            </w:r>
            <w:r>
              <w:rPr>
                <w:rFonts w:ascii="Helvetica" w:hAnsi="Helvetica"/>
                <w:sz w:val="18"/>
              </w:rPr>
              <w:t xml:space="preserve"> Introduir la perspectiva de gènere en l'observació i l'anàlisi dels esdeveniments i processos històrics del món contemporani, identificant i qüestionant els mecanismes de dominació que han generat i mantingut la desigualtat entre homes i dones.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8.2</w:t>
            </w:r>
            <w:r>
              <w:rPr>
                <w:rFonts w:ascii="Helvetica" w:hAnsi="Helvetica"/>
                <w:sz w:val="18"/>
              </w:rPr>
              <w:t xml:space="preserve"> Mostrar una actitud proactiva en relació amb l'assoliment de la igualtat efectiva entre totes les persones a través del reconeixement de la presència i la rellevància històrica de les dones, l'anàlisi de les lluites del feminisme a favor de l'emancipació i l'equiparació de drets, i la identificació de moviments, causes i lideratges en pro de l'equitat de gènere i d'opció afectivosexual.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societats-temps · Societats en el temps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Canvis i permanències en l'organització social</w:t>
            </w:r>
            <w:r>
              <w:rPr>
                <w:rFonts w:ascii="Helvetica" w:hAnsi="Helvetica"/>
                <w:sz w:val="18"/>
              </w:rPr>
              <w:t xml:space="preserve">: Anàlisi de les condicions de vida durant l'edat contemporània. · Valoració argumentada de l'evolució dels grups subordinats, marginats i minories socials.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Crisi i desaparició de l'Antic Règim i transició al capitalisme</w:t>
            </w:r>
            <w:r>
              <w:rPr>
                <w:rFonts w:ascii="Helvetica" w:hAnsi="Helvetica"/>
                <w:sz w:val="18"/>
              </w:rPr>
              <w:t xml:space="preserve">: Valoració argumentada de les continuïtats i dels canvis.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Món rural i món urbà</w:t>
            </w:r>
            <w:r>
              <w:rPr>
                <w:rFonts w:ascii="Helvetica" w:hAnsi="Helvetica"/>
                <w:sz w:val="18"/>
              </w:rPr>
              <w:t xml:space="preserve">: Contrast entre el món rural i el món urbà. · Avaluació crítica del problema de la despoblació.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Capitalisme i Revolució Industrial</w:t>
            </w:r>
            <w:r>
              <w:rPr>
                <w:rFonts w:ascii="Helvetica" w:hAnsi="Helvetica"/>
                <w:sz w:val="18"/>
              </w:rPr>
              <w:t xml:space="preserve">: Anàlisi de la implantació i conseqüències del capitalisme. · Comparació dels cicles expansius i regressius del capitalisme.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 la població</w:t>
            </w:r>
            <w:r>
              <w:rPr>
                <w:rFonts w:ascii="Helvetica" w:hAnsi="Helvetica"/>
                <w:sz w:val="18"/>
              </w:rPr>
              <w:t xml:space="preserve">: Cicles demogràfics i cicles de vida al llarg de l'etapa contemporània. · Aplicació a la comprensió de les dinàmiques demogràfiques actuals.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moviments socials</w:t>
            </w:r>
            <w:r>
              <w:rPr>
                <w:rFonts w:ascii="Helvetica" w:hAnsi="Helvetica"/>
                <w:sz w:val="18"/>
              </w:rPr>
              <w:t xml:space="preserve">: Anàlisi dels principals conflictes i moviments socials. · Caracterització de l'origen i evolució del moviment obrer i les ideologies revolucionàries.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Lluita pels drets i les llibertats</w:t>
            </w:r>
            <w:r>
              <w:rPr>
                <w:rFonts w:ascii="Helvetica" w:hAnsi="Helvetica"/>
                <w:sz w:val="18"/>
              </w:rPr>
              <w:t xml:space="preserve">: Anàlisi comparada de diferents constitucions. · Triomf i crisi de les democràcies.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Repartiment del món: imperialisme i colonialisme</w:t>
            </w:r>
            <w:r>
              <w:rPr>
                <w:rFonts w:ascii="Helvetica" w:hAnsi="Helvetica"/>
                <w:sz w:val="18"/>
              </w:rPr>
              <w:t xml:space="preserve">: Ús de documents, mapes i cartografia digital. · Recerca sobre els conflictes provocats pel repartiment dels territoris i per la descolonització.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reptes-mon-actual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regions del món</w:t>
            </w:r>
            <w:r>
              <w:rPr>
                <w:rFonts w:ascii="Helvetica" w:hAnsi="Helvetica"/>
                <w:sz w:val="18"/>
              </w:rPr>
              <w:t xml:space="preserve">: Anàlisi de causes i conseqüències de la pobresa i la dependència a escala mundial. · Recerca sobre l'accés desigual als recursos. · Avaluació dels efectes dels models socioeconòmics. · Recerca sobre els efectes de la crisi de l'estat del benestar.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Conflictivitat social</w:t>
            </w:r>
            <w:r>
              <w:rPr>
                <w:rFonts w:ascii="Helvetica" w:hAnsi="Helvetica"/>
                <w:sz w:val="18"/>
              </w:rPr>
              <w:t xml:space="preserve">: Estudi de reptes de les societats multiculturals: immigració, racisme, xenofòbia, moviments neofeixistes. · Trencar la visió eurocèntrica del món. · Caracterització dels moviments socials recents.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compromis-civic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Compromís amb la igualtat efectiva de gènere</w:t>
            </w:r>
            <w:r>
              <w:rPr>
                <w:rFonts w:ascii="Helvetica" w:hAnsi="Helvetica"/>
                <w:sz w:val="18"/>
              </w:rPr>
              <w:t xml:space="preserve">: Participació en mesures i accions a favor de la plena equitat. · Posicionament de rebuig de qualsevol discriminació i de la violència masclista, homòfoba i transfòbica.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només individual (81),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(13)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pot aguantar més en una negociació de salaris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La riquesa de les nacions, llibre I, capítol 8, 1776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Adam Smith, filòsof moral i fundador de l'economia política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ovelles que devoren homes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Utopia, llibre I, 1516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Thomas More, advocat, humanista i canceller d'Anglaterra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Estalviar temps és estalviar diners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An Account of the Liverpool and Manchester Railway, Liverpool, 1830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Henry Booth, tresorer de la companyia del ferrocarril de Liverpool a Manchester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On es posa la misèria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La situació de la classe obrera a Anglaterra, capítol «Les grans ciutats», 1845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Friedrich Engels, de vint-i-quatre anys, empleat a Manchester de l'empresa de cotó de la qual el seu pare era soci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cinturó i una cadena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Declaració davant la comissió reial sobre el treball infantil · Parliamentary Papers, 1842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Betty Harris, de trenta-set anys, arrossegadora de vagons en una mina de Little Bolton (Lancashire)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ordre del rei Lud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Proclama de Ned Lud, 23 de desembre del 1811 · The National Archives (Regne Unit), HO 42/118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Anònim, signat «Ned Lud», full manuscrit dels ludistes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nationalarchives.gov.uk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Només obeeix qui ha pogut fer la llei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Assemblea de la taverna Crown and Anchor, Londres, febrer del 1837 · reproduïda a Mark Hovell, «The Chartist Movement» (1918)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Preàmbul de la petició de la London Working Men's Association a la Cambra dels Comuns, redactada per un grup d'obrers encapçalat per l'ebenista William Lovett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rendiment íntegre del treball?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Notes enviades als dirigents del partit el maig del 1875 · publicades per Engels el 1891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Karl Marx, «Crítica del programa de Gotha», part I: glosses al programa del Partit Obrer Socialista d'Alemanya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Sense govern, per acords lliures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Encyclopædia Britannica, 11a edició, volum 1, 1911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Piotr Kropotkin, article «Anarchism» de l'Encyclopædia Britannica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comerç de mercaderies a l'exportació de capital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el 1916 · edició anglesa del 1926, publicada a Wikisource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N. Lenin, «Imperialism, the Last Stage of Capitalism», capítol IV: L'exportació de capital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Prohibit monopolitzar: multa de cinc mil dòlars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Aprovada el 2 de juliol del 1890 pel 51è Congrés dels Estats Units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Congrés dels Estats Units, llei Sherman, articles 1 i 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 presumeix que això és una feina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Signat l'11 de maig del 2021 i publicat al Butlletí Oficial de l'Estat el 12 de maig · en vigor el 12 d'agost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Govern d'Espanya, Reial decret llei 9/2021, article únic (disposició addicional vint-i-tresena de l'Estatut dels Treballadors)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boe.es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 és un prejudici dels obrers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Capítol afegit a la tercera edició, Londres, 1821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David Ricardo, «Principis d'economia política i tributació», capítol 31: «Sobre la maquinària»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6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12 activitats de Situar (s1 · s2 · s3 · s4 · s5 · s6 · s8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13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25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16 activitats de Explicar (s1 · s2 · s3 · s4 · s5 · s6 · s7 · s8)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28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(6)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«El mercat paga cada feina pel que val. Si algú cobra poc, és que la seva feina val poc.»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«El capitalisme va sorgir sol, perquè és l'ordre natural de les coses quan es deixa la gent en llibertat.»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«La fàbrica va ser només un avenç tècnic: unes màquines més grosses que feien la mateixa feina més de pressa.»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«En una societat de classes, qualsevol que s'esforci pot pujar. Si algú es queda a baix, és perquè no ho ha intentat prou.»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«Marx deia que els burgesos eren dolents i que el patró roba l'obrer, i prou.»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«La intel·ligència artificial generativa destruirà les feines, i les destruirà primer als països pobres i a la gent amb menys estudis.»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cas — qui es queda la riquesa, avui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Smith, pas a pas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Dos-cents anys en tres línies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què viu cadascú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màquina nova a la nòmina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afirmacions i les dades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1776 i avui, cara a cara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màquina nova de cada segle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20% més, i on va?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hauria d'importar-te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De l'Antic Règim al capitalisme: com neix una economia de mercat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ovelles de More, pas a pas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segles de tancaments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poble abans de les tanques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ficció del 1516 com a prova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tanca al salari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afirmacions i les dates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L'any en què neix el mercat de treball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More sense la metàfora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Natural o decidit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Revolució Industrial: carbó, fàbrica i ferrocarril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tresorer, pas a pas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bomba d'aigua al tren de passatgers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va tallar aquella roca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corba del cotó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allà: la condició imprescindible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preu de la màquina a l'amo de la fàbrica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tresorer de la companyia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Booth sense la profecia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Màquina o lloc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Del camp a la ciutat: urbanització, població i condicions de vida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Engels, pas a pas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Mig segle de lleis i d'informes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que assenyala una bomba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Manchester en cinquanta anys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poble i el barri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fonts, un mateix carrer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Vint-i-cinc paraules des de Manchester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Encertar amb una teoria falsa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viu on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nova societat de classes: burgesia i proletariat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Betty Harris, pas a pas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Compta qui treballa i qui mira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caselles i una frontera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sortia a compte contractar criatures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declaració i el gravat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carta que no va escriure ningú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Desmenteix la frase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escriu la llei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punt de sortida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El naixement del moviment obrer: sindicats i vagues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ordre del rei Lud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martell a la firma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maneres d'ajuntar-se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va dibuixar això, i per a qui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 trenquen telers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normes de la caixa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gentada del 1848 i una d'ara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Firmes o vaga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dret que arriba sempre l'últim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Socialisme, marxisme i anarquisme: les ideologies de la resposta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cal descomptar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respostes, una taula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Kropotkin en seixanta paraules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Cinc afirmacions sobre el 1848 i el 1872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 van separar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de les vuit hores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Vots i oligarquies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Setembre del 1872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 i els dolents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segona revolució industrial i el capitalisme financer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prohibeix i què costa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On anaven els diners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refineria al consell d'administració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On van a parar les línies vermelles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revolucionari i un congrés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Diners i bandera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llei que no va aturar 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entra al llibre del futur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Més grans que qui els vigila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Retorn — desigualtat, precarietat i economia de les cures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presumeix la llei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hi dedica el temps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carta amb dos-cents anys al mig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màquina de filar i la que escriu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hauria de comptar com a treball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Assalariat o autònom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D'on surt la riquesa, i qui se la queda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hauria de recordar qui vingui després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feina que destrueix la màquina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Mateixa estructura de diagnòstic que la càpsula 1: cas i eines a la sessió 1, història a les sessions 2 a 8, i retorn al present amb debat informat a la 9.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Treballada de manera explícita i doble: el testimoni de Betty Harris i la carta que no va escriure ningú (sessió 5), i l'economia de les cures amb dades d'ús del temps (sessió 9), amb criteris 8.1 i 8.2.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saber. A Batxillerat no es fa versió eriço: la graduació per nivells és la via d'accés.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Registre assagístic i vocabulari econòmic precís (plusvàlua, capital, classe), amb reescriptura sense metàfora i telegrames de longitud taxada per obligar a la poda lèxica.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El dret de vaga i la conquesta del vot com un sol procés (sessió 6), les normes de la caixa de socors i el debat actual sobre precarietat i repartiment.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El treball infantil i les condicions de la fàbrica es documenten amb testimonis reals i sense dramatització; la càpsula tanca amb agència, no amb impotència.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iwiQEm6Ztjlaz9f8rCW1L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iwiQEm6Ztjlaz9f8rCW1L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HMC · 1r BAT · Càpsula 2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iwiQEm6Ztjlaz9f8rCW1L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2 · D'on surt la riquesa i qui se la queda?</dc:title>
  <dc:subject/>
  <dc:creator>Ideorum</dc:creator>
  <cp:keywords>html-to-docx</cp:keywords>
  <dc:description/>
  <cp:lastModifiedBy>html-to-docx</cp:lastModifiedBy>
  <cp:revision>1</cp:revision>
  <dcterms:created xsi:type="dcterms:W3CDTF">2026-10-07T21:49:34.693Z</dcterms:created>
  <dcterms:modified xsi:type="dcterms:W3CDTF">2026-10-07T21:49:34.693Z</dcterms:modified>
</cp:coreProperties>
</file>